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56C033" w14:textId="77777777" w:rsidR="002B59E2" w:rsidRPr="005A73C2" w:rsidRDefault="002B59E2" w:rsidP="00251350">
      <w:pPr>
        <w:pStyle w:val="Title"/>
        <w:framePr w:w="0" w:hSpace="0" w:vSpace="0" w:wrap="auto" w:vAnchor="margin" w:hAnchor="text" w:xAlign="left" w:yAlign="inline"/>
        <w:spacing w:before="240"/>
        <w:rPr>
          <w:bCs/>
          <w:sz w:val="20"/>
          <w:szCs w:val="20"/>
        </w:rPr>
      </w:pPr>
      <w:r w:rsidRPr="005A73C2">
        <w:rPr>
          <w:b/>
          <w:sz w:val="36"/>
          <w:szCs w:val="36"/>
        </w:rPr>
        <w:t xml:space="preserve">Preparation of Papers for International </w:t>
      </w:r>
      <w:r w:rsidR="000A339A">
        <w:rPr>
          <w:b/>
          <w:sz w:val="36"/>
          <w:szCs w:val="36"/>
        </w:rPr>
        <w:t xml:space="preserve">Multispecialty </w:t>
      </w:r>
      <w:r w:rsidRPr="005A73C2">
        <w:rPr>
          <w:b/>
          <w:sz w:val="36"/>
          <w:szCs w:val="36"/>
        </w:rPr>
        <w:t xml:space="preserve">Journal of </w:t>
      </w:r>
      <w:r w:rsidR="000A339A">
        <w:rPr>
          <w:b/>
          <w:sz w:val="36"/>
          <w:szCs w:val="36"/>
        </w:rPr>
        <w:t>Health</w:t>
      </w:r>
    </w:p>
    <w:p w14:paraId="7D185092" w14:textId="77777777" w:rsidR="000A339A" w:rsidRPr="00E4756A" w:rsidRDefault="00763C99" w:rsidP="000A339A">
      <w:pPr>
        <w:pStyle w:val="Authors"/>
        <w:framePr w:w="0" w:hSpace="0" w:vSpace="0" w:wrap="auto" w:vAnchor="margin" w:hAnchor="text" w:xAlign="left" w:yAlign="inline"/>
        <w:spacing w:after="0"/>
        <w:rPr>
          <w:bCs/>
          <w:sz w:val="28"/>
          <w:szCs w:val="28"/>
          <w:vertAlign w:val="superscript"/>
        </w:rPr>
      </w:pPr>
      <w:r>
        <w:rPr>
          <w:bCs/>
          <w:sz w:val="28"/>
          <w:szCs w:val="28"/>
        </w:rPr>
        <w:t>First Author</w:t>
      </w:r>
      <w:r w:rsidR="00E4756A" w:rsidRPr="00E4756A">
        <w:rPr>
          <w:bCs/>
          <w:sz w:val="28"/>
          <w:szCs w:val="28"/>
          <w:vertAlign w:val="superscript"/>
        </w:rPr>
        <w:t>1</w:t>
      </w:r>
      <w:r w:rsidR="002B59E2" w:rsidRPr="005A73C2">
        <w:rPr>
          <w:bCs/>
          <w:sz w:val="28"/>
          <w:szCs w:val="28"/>
        </w:rPr>
        <w:t xml:space="preserve">, </w:t>
      </w:r>
      <w:r>
        <w:rPr>
          <w:bCs/>
          <w:sz w:val="28"/>
          <w:szCs w:val="28"/>
        </w:rPr>
        <w:t>Second Author</w:t>
      </w:r>
      <w:r>
        <w:rPr>
          <w:bCs/>
          <w:sz w:val="28"/>
          <w:szCs w:val="28"/>
          <w:vertAlign w:val="superscript"/>
        </w:rPr>
        <w:t xml:space="preserve"> </w:t>
      </w:r>
      <w:r w:rsidR="00E4756A">
        <w:rPr>
          <w:bCs/>
          <w:sz w:val="28"/>
          <w:szCs w:val="28"/>
          <w:vertAlign w:val="superscript"/>
        </w:rPr>
        <w:t>2</w:t>
      </w:r>
      <w:r w:rsidR="000A339A" w:rsidRPr="000A339A">
        <w:rPr>
          <w:bCs/>
          <w:sz w:val="28"/>
          <w:szCs w:val="28"/>
        </w:rPr>
        <w:t xml:space="preserve"> </w:t>
      </w:r>
      <w:r w:rsidR="000A339A">
        <w:rPr>
          <w:bCs/>
          <w:sz w:val="28"/>
          <w:szCs w:val="28"/>
        </w:rPr>
        <w:t xml:space="preserve">and </w:t>
      </w:r>
      <w:r>
        <w:rPr>
          <w:bCs/>
          <w:sz w:val="28"/>
          <w:szCs w:val="28"/>
        </w:rPr>
        <w:t>Third Author</w:t>
      </w:r>
      <w:r>
        <w:rPr>
          <w:bCs/>
          <w:sz w:val="28"/>
          <w:szCs w:val="28"/>
          <w:vertAlign w:val="superscript"/>
        </w:rPr>
        <w:t xml:space="preserve"> </w:t>
      </w:r>
      <w:r w:rsidR="000A339A">
        <w:rPr>
          <w:bCs/>
          <w:sz w:val="28"/>
          <w:szCs w:val="28"/>
          <w:vertAlign w:val="superscript"/>
        </w:rPr>
        <w:t>3</w:t>
      </w:r>
    </w:p>
    <w:p w14:paraId="28D7EE65" w14:textId="77777777" w:rsidR="002B59E2" w:rsidRPr="005A73C2" w:rsidRDefault="002B59E2" w:rsidP="00251350">
      <w:pPr>
        <w:pStyle w:val="Authors"/>
        <w:framePr w:w="0" w:hSpace="0" w:vSpace="0" w:wrap="auto" w:vAnchor="margin" w:hAnchor="text" w:xAlign="left" w:yAlign="inline"/>
        <w:spacing w:after="0"/>
        <w:rPr>
          <w:b/>
          <w:bCs/>
          <w:sz w:val="20"/>
          <w:szCs w:val="20"/>
        </w:rPr>
      </w:pPr>
    </w:p>
    <w:p w14:paraId="7EE16E2E" w14:textId="77777777" w:rsidR="002B59E2" w:rsidRPr="005A73C2" w:rsidRDefault="003323B3" w:rsidP="00251350">
      <w:pPr>
        <w:pStyle w:val="Authors"/>
        <w:framePr w:w="0" w:hSpace="0" w:vSpace="0" w:wrap="auto" w:vAnchor="margin" w:hAnchor="text" w:xAlign="left" w:yAlign="inline"/>
        <w:spacing w:after="0"/>
        <w:rPr>
          <w:sz w:val="20"/>
          <w:szCs w:val="20"/>
        </w:rPr>
      </w:pPr>
      <w:r w:rsidRPr="003323B3">
        <w:rPr>
          <w:sz w:val="20"/>
          <w:szCs w:val="20"/>
          <w:vertAlign w:val="superscript"/>
        </w:rPr>
        <w:t>1</w:t>
      </w:r>
      <w:r w:rsidR="000A339A">
        <w:rPr>
          <w:sz w:val="20"/>
          <w:szCs w:val="20"/>
        </w:rPr>
        <w:t>Professor D</w:t>
      </w:r>
      <w:r w:rsidR="00251350">
        <w:rPr>
          <w:sz w:val="20"/>
          <w:szCs w:val="20"/>
        </w:rPr>
        <w:t>epartment of ECE, XYZ University, NEW DELHI</w:t>
      </w:r>
      <w:r w:rsidR="002B59E2" w:rsidRPr="005A73C2">
        <w:rPr>
          <w:sz w:val="20"/>
          <w:szCs w:val="20"/>
        </w:rPr>
        <w:t>-46</w:t>
      </w:r>
    </w:p>
    <w:p w14:paraId="294CE495" w14:textId="77777777" w:rsidR="002B59E2" w:rsidRPr="005A73C2" w:rsidRDefault="00E4756A" w:rsidP="00251350">
      <w:pPr>
        <w:pStyle w:val="Authors"/>
        <w:framePr w:w="0" w:hSpace="0" w:vSpace="0" w:wrap="auto" w:vAnchor="margin" w:hAnchor="text" w:xAlign="left" w:yAlign="inline"/>
        <w:spacing w:after="0"/>
        <w:rPr>
          <w:sz w:val="20"/>
          <w:szCs w:val="20"/>
        </w:rPr>
      </w:pPr>
      <w:r>
        <w:rPr>
          <w:sz w:val="20"/>
          <w:szCs w:val="20"/>
        </w:rPr>
        <w:t>Email: abcdef@gmail.com</w:t>
      </w:r>
    </w:p>
    <w:p w14:paraId="05E9E400" w14:textId="77777777" w:rsidR="002B59E2" w:rsidRPr="005A73C2" w:rsidRDefault="003323B3" w:rsidP="00251350">
      <w:pPr>
        <w:pStyle w:val="Authors"/>
        <w:framePr w:w="0" w:hSpace="0" w:vSpace="0" w:wrap="auto" w:vAnchor="margin" w:hAnchor="text" w:xAlign="left" w:yAlign="inline"/>
        <w:spacing w:after="0"/>
        <w:rPr>
          <w:sz w:val="20"/>
          <w:szCs w:val="20"/>
        </w:rPr>
      </w:pPr>
      <w:r w:rsidRPr="003323B3">
        <w:rPr>
          <w:sz w:val="20"/>
          <w:szCs w:val="20"/>
          <w:vertAlign w:val="superscript"/>
        </w:rPr>
        <w:t>2</w:t>
      </w:r>
      <w:r w:rsidR="000A339A" w:rsidRPr="000A339A">
        <w:rPr>
          <w:sz w:val="20"/>
          <w:szCs w:val="20"/>
        </w:rPr>
        <w:t xml:space="preserve"> </w:t>
      </w:r>
      <w:r w:rsidR="000A339A">
        <w:rPr>
          <w:sz w:val="20"/>
          <w:szCs w:val="20"/>
        </w:rPr>
        <w:t>Associate Professor</w:t>
      </w:r>
      <w:r w:rsidR="000A339A" w:rsidRPr="005A73C2">
        <w:rPr>
          <w:sz w:val="20"/>
          <w:szCs w:val="20"/>
        </w:rPr>
        <w:t xml:space="preserve"> </w:t>
      </w:r>
      <w:r w:rsidR="002B59E2" w:rsidRPr="005A73C2">
        <w:rPr>
          <w:sz w:val="20"/>
          <w:szCs w:val="20"/>
        </w:rPr>
        <w:t>Department of Information Technology, ABC University, USA</w:t>
      </w:r>
    </w:p>
    <w:p w14:paraId="78DC8C7E" w14:textId="77777777" w:rsidR="00D037DB" w:rsidRDefault="002B59E2" w:rsidP="00251350">
      <w:pPr>
        <w:pStyle w:val="Authors"/>
        <w:framePr w:w="0" w:hSpace="0" w:vSpace="0" w:wrap="auto" w:vAnchor="margin" w:hAnchor="text" w:xAlign="left" w:yAlign="inline"/>
        <w:spacing w:after="0"/>
        <w:rPr>
          <w:sz w:val="20"/>
          <w:szCs w:val="20"/>
          <w:lang w:val="fr-FR"/>
        </w:rPr>
      </w:pPr>
      <w:r w:rsidRPr="005A73C2">
        <w:rPr>
          <w:sz w:val="20"/>
          <w:szCs w:val="20"/>
          <w:lang w:val="fr-FR"/>
        </w:rPr>
        <w:t xml:space="preserve">Email: </w:t>
      </w:r>
      <w:r w:rsidR="00251350">
        <w:rPr>
          <w:sz w:val="20"/>
          <w:szCs w:val="20"/>
          <w:lang w:val="fr-FR"/>
        </w:rPr>
        <w:t>abcdef@hotmail.com</w:t>
      </w:r>
    </w:p>
    <w:p w14:paraId="4006BC54" w14:textId="77777777" w:rsidR="00251350" w:rsidRPr="00251350" w:rsidRDefault="00251350" w:rsidP="00251350">
      <w:pPr>
        <w:sectPr w:rsidR="00251350" w:rsidRPr="00251350" w:rsidSect="00507696">
          <w:headerReference w:type="default" r:id="rId7"/>
          <w:footerReference w:type="default" r:id="rId8"/>
          <w:type w:val="continuous"/>
          <w:pgSz w:w="11907" w:h="16840" w:code="9"/>
          <w:pgMar w:top="1440" w:right="922" w:bottom="1440" w:left="922" w:header="720" w:footer="720" w:gutter="0"/>
          <w:cols w:space="720"/>
          <w:docGrid w:linePitch="360"/>
        </w:sectPr>
      </w:pPr>
    </w:p>
    <w:p w14:paraId="5D73B469" w14:textId="77777777" w:rsidR="00251350" w:rsidRDefault="00251350" w:rsidP="00251350">
      <w:pPr>
        <w:adjustRightInd w:val="0"/>
        <w:spacing w:after="0"/>
        <w:ind w:left="360"/>
        <w:jc w:val="both"/>
        <w:rPr>
          <w:rFonts w:ascii="Times New Roman" w:hAnsi="Times New Roman"/>
          <w:b/>
          <w:sz w:val="20"/>
          <w:szCs w:val="20"/>
        </w:rPr>
      </w:pPr>
    </w:p>
    <w:p w14:paraId="3ADD0E71" w14:textId="77777777" w:rsidR="00251350" w:rsidRDefault="00251350" w:rsidP="00251350">
      <w:pPr>
        <w:adjustRightInd w:val="0"/>
        <w:spacing w:after="0"/>
        <w:ind w:left="360"/>
        <w:jc w:val="both"/>
        <w:rPr>
          <w:rFonts w:ascii="Times New Roman" w:hAnsi="Times New Roman"/>
          <w:b/>
          <w:sz w:val="20"/>
          <w:szCs w:val="20"/>
        </w:rPr>
      </w:pPr>
    </w:p>
    <w:p w14:paraId="4D7FC6EA" w14:textId="77777777" w:rsidR="00E93BB3" w:rsidRDefault="00E93BB3" w:rsidP="00251350">
      <w:pPr>
        <w:adjustRightInd w:val="0"/>
        <w:spacing w:after="0"/>
        <w:jc w:val="both"/>
        <w:rPr>
          <w:rFonts w:ascii="Times New Roman" w:hAnsi="Times New Roman"/>
          <w:b/>
          <w:i/>
          <w:iCs/>
          <w:sz w:val="28"/>
          <w:szCs w:val="28"/>
        </w:rPr>
      </w:pPr>
    </w:p>
    <w:p w14:paraId="39FECBE3" w14:textId="77777777" w:rsidR="00E93BB3" w:rsidRDefault="00602D46" w:rsidP="00251350">
      <w:pPr>
        <w:adjustRightInd w:val="0"/>
        <w:spacing w:after="0"/>
        <w:jc w:val="both"/>
        <w:rPr>
          <w:rFonts w:ascii="Times New Roman" w:hAnsi="Times New Roman"/>
          <w:b/>
          <w:i/>
          <w:iCs/>
          <w:sz w:val="28"/>
          <w:szCs w:val="28"/>
        </w:rPr>
      </w:pPr>
      <w:r>
        <w:rPr>
          <w:rFonts w:ascii="Times New Roman" w:hAnsi="Times New Roman"/>
          <w:b/>
          <w:i/>
          <w:iCs/>
          <w:noProof/>
          <w:sz w:val="28"/>
          <w:szCs w:val="28"/>
          <w:lang w:bidi="hi-IN"/>
        </w:rPr>
        <w:pict w14:anchorId="51229891">
          <v:roundrect id="_x0000_s1026" style="position:absolute;left:0;text-align:left;margin-left:3.3pt;margin-top:-43.5pt;width:504.7pt;height:73.95pt;z-index:251658240" arcsize="10923f" fillcolor="red">
            <v:fill color2="fill darken(118)" rotate="t" angle="-90" method="linear sigma" focus="100%" type="gradient"/>
            <v:stroke dashstyle="1 1" endcap="round"/>
            <v:textbox>
              <w:txbxContent>
                <w:p w14:paraId="20E02D34" w14:textId="5B69AC54" w:rsidR="00E93BB3" w:rsidRPr="002B780D" w:rsidRDefault="004E06FE" w:rsidP="00E93BB3">
                  <w:pPr>
                    <w:autoSpaceDE w:val="0"/>
                    <w:autoSpaceDN w:val="0"/>
                    <w:adjustRightInd w:val="0"/>
                    <w:spacing w:after="0"/>
                    <w:jc w:val="right"/>
                    <w:rPr>
                      <w:rFonts w:ascii="Times New Roman" w:hAnsi="Times New Roman"/>
                      <w:color w:val="FFFFFF" w:themeColor="background1"/>
                      <w:spacing w:val="6"/>
                      <w:sz w:val="18"/>
                      <w:szCs w:val="18"/>
                      <w:lang w:bidi="hi-IN"/>
                    </w:rPr>
                  </w:pPr>
                  <w:r>
                    <w:rPr>
                      <w:rFonts w:ascii="Times New Roman" w:hAnsi="Times New Roman"/>
                      <w:color w:val="FFFFFF" w:themeColor="background1"/>
                      <w:spacing w:val="6"/>
                      <w:sz w:val="18"/>
                      <w:szCs w:val="18"/>
                      <w:lang w:bidi="hi-IN"/>
                    </w:rPr>
                    <w:t xml:space="preserve">Received:- </w:t>
                  </w:r>
                  <w:r w:rsidR="00152737">
                    <w:rPr>
                      <w:rFonts w:ascii="Times New Roman" w:hAnsi="Times New Roman"/>
                      <w:color w:val="FFFFFF" w:themeColor="background1"/>
                      <w:spacing w:val="6"/>
                      <w:sz w:val="18"/>
                      <w:szCs w:val="18"/>
                      <w:lang w:bidi="hi-IN"/>
                    </w:rPr>
                    <w:t>Date</w:t>
                  </w:r>
                  <w:r w:rsidR="00E93BB3" w:rsidRPr="002B780D">
                    <w:rPr>
                      <w:rFonts w:ascii="Times New Roman" w:hAnsi="Times New Roman"/>
                      <w:color w:val="FFFFFF" w:themeColor="background1"/>
                      <w:spacing w:val="6"/>
                      <w:sz w:val="18"/>
                      <w:szCs w:val="18"/>
                      <w:lang w:bidi="hi-IN"/>
                    </w:rPr>
                    <w:t xml:space="preserve"> </w:t>
                  </w:r>
                  <w:r w:rsidR="00152737">
                    <w:rPr>
                      <w:rFonts w:ascii="Times New Roman" w:hAnsi="Times New Roman"/>
                      <w:color w:val="FFFFFF" w:themeColor="background1"/>
                      <w:spacing w:val="6"/>
                      <w:sz w:val="18"/>
                      <w:szCs w:val="18"/>
                      <w:lang w:bidi="hi-IN"/>
                    </w:rPr>
                    <w:t>Month</w:t>
                  </w:r>
                  <w:r w:rsidR="00624C98">
                    <w:rPr>
                      <w:rFonts w:ascii="Times New Roman" w:hAnsi="Times New Roman"/>
                      <w:color w:val="FFFFFF" w:themeColor="background1"/>
                      <w:spacing w:val="6"/>
                      <w:sz w:val="18"/>
                      <w:szCs w:val="18"/>
                      <w:lang w:bidi="hi-IN"/>
                    </w:rPr>
                    <w:t xml:space="preserve"> </w:t>
                  </w:r>
                  <w:r w:rsidR="00152737">
                    <w:rPr>
                      <w:rFonts w:ascii="Times New Roman" w:hAnsi="Times New Roman"/>
                      <w:color w:val="FFFFFF" w:themeColor="background1"/>
                      <w:spacing w:val="6"/>
                      <w:sz w:val="18"/>
                      <w:szCs w:val="18"/>
                      <w:lang w:bidi="hi-IN"/>
                    </w:rPr>
                    <w:t xml:space="preserve">Year </w:t>
                  </w:r>
                  <w:r w:rsidR="00E93BB3" w:rsidRPr="002B780D">
                    <w:rPr>
                      <w:rFonts w:ascii="Times New Roman" w:hAnsi="Times New Roman"/>
                      <w:color w:val="FFFFFF" w:themeColor="background1"/>
                      <w:spacing w:val="6"/>
                      <w:sz w:val="18"/>
                      <w:szCs w:val="18"/>
                      <w:lang w:bidi="hi-IN"/>
                    </w:rPr>
                    <w:t>/ Revised:</w:t>
                  </w:r>
                  <w:r>
                    <w:rPr>
                      <w:rFonts w:ascii="Times New Roman" w:hAnsi="Times New Roman"/>
                      <w:color w:val="FFFFFF" w:themeColor="background1"/>
                      <w:spacing w:val="6"/>
                      <w:sz w:val="18"/>
                      <w:szCs w:val="18"/>
                      <w:lang w:bidi="hi-IN"/>
                    </w:rPr>
                    <w:t>-</w:t>
                  </w:r>
                  <w:r w:rsidR="00E93BB3" w:rsidRPr="002B780D">
                    <w:rPr>
                      <w:rFonts w:ascii="Times New Roman" w:hAnsi="Times New Roman"/>
                      <w:color w:val="FFFFFF" w:themeColor="background1"/>
                      <w:spacing w:val="6"/>
                      <w:sz w:val="18"/>
                      <w:szCs w:val="18"/>
                      <w:lang w:bidi="hi-IN"/>
                    </w:rPr>
                    <w:t xml:space="preserve"> </w:t>
                  </w:r>
                  <w:r w:rsidR="00152737">
                    <w:rPr>
                      <w:rFonts w:ascii="Times New Roman" w:hAnsi="Times New Roman"/>
                      <w:color w:val="FFFFFF" w:themeColor="background1"/>
                      <w:spacing w:val="6"/>
                      <w:sz w:val="18"/>
                      <w:szCs w:val="18"/>
                      <w:lang w:bidi="hi-IN"/>
                    </w:rPr>
                    <w:t>Date</w:t>
                  </w:r>
                  <w:r w:rsidR="00152737" w:rsidRPr="002B780D">
                    <w:rPr>
                      <w:rFonts w:ascii="Times New Roman" w:hAnsi="Times New Roman"/>
                      <w:color w:val="FFFFFF" w:themeColor="background1"/>
                      <w:spacing w:val="6"/>
                      <w:sz w:val="18"/>
                      <w:szCs w:val="18"/>
                      <w:lang w:bidi="hi-IN"/>
                    </w:rPr>
                    <w:t xml:space="preserve"> </w:t>
                  </w:r>
                  <w:r w:rsidR="00152737">
                    <w:rPr>
                      <w:rFonts w:ascii="Times New Roman" w:hAnsi="Times New Roman"/>
                      <w:color w:val="FFFFFF" w:themeColor="background1"/>
                      <w:spacing w:val="6"/>
                      <w:sz w:val="18"/>
                      <w:szCs w:val="18"/>
                      <w:lang w:bidi="hi-IN"/>
                    </w:rPr>
                    <w:t>Month Year</w:t>
                  </w:r>
                  <w:r w:rsidR="00152737">
                    <w:rPr>
                      <w:rFonts w:ascii="Times New Roman" w:hAnsi="Times New Roman"/>
                      <w:color w:val="FFFFFF" w:themeColor="background1"/>
                      <w:spacing w:val="6"/>
                      <w:sz w:val="18"/>
                      <w:szCs w:val="18"/>
                      <w:lang w:bidi="hi-IN"/>
                    </w:rPr>
                    <w:t xml:space="preserve"> </w:t>
                  </w:r>
                  <w:r w:rsidR="00624C98">
                    <w:rPr>
                      <w:rFonts w:ascii="Times New Roman" w:hAnsi="Times New Roman"/>
                      <w:color w:val="FFFFFF" w:themeColor="background1"/>
                      <w:spacing w:val="6"/>
                      <w:sz w:val="18"/>
                      <w:szCs w:val="18"/>
                      <w:lang w:bidi="hi-IN"/>
                    </w:rPr>
                    <w:t xml:space="preserve">/ Accepted: </w:t>
                  </w:r>
                  <w:r w:rsidR="00152737">
                    <w:rPr>
                      <w:rFonts w:ascii="Times New Roman" w:hAnsi="Times New Roman"/>
                      <w:color w:val="FFFFFF" w:themeColor="background1"/>
                      <w:spacing w:val="6"/>
                      <w:sz w:val="18"/>
                      <w:szCs w:val="18"/>
                      <w:lang w:bidi="hi-IN"/>
                    </w:rPr>
                    <w:t>Date</w:t>
                  </w:r>
                  <w:r w:rsidR="00152737" w:rsidRPr="002B780D">
                    <w:rPr>
                      <w:rFonts w:ascii="Times New Roman" w:hAnsi="Times New Roman"/>
                      <w:color w:val="FFFFFF" w:themeColor="background1"/>
                      <w:spacing w:val="6"/>
                      <w:sz w:val="18"/>
                      <w:szCs w:val="18"/>
                      <w:lang w:bidi="hi-IN"/>
                    </w:rPr>
                    <w:t xml:space="preserve"> </w:t>
                  </w:r>
                  <w:r w:rsidR="00152737">
                    <w:rPr>
                      <w:rFonts w:ascii="Times New Roman" w:hAnsi="Times New Roman"/>
                      <w:color w:val="FFFFFF" w:themeColor="background1"/>
                      <w:spacing w:val="6"/>
                      <w:sz w:val="18"/>
                      <w:szCs w:val="18"/>
                      <w:lang w:bidi="hi-IN"/>
                    </w:rPr>
                    <w:t>Month Year</w:t>
                  </w:r>
                  <w:r w:rsidR="00152737">
                    <w:rPr>
                      <w:rFonts w:ascii="Times New Roman" w:hAnsi="Times New Roman"/>
                      <w:color w:val="FFFFFF" w:themeColor="background1"/>
                      <w:spacing w:val="6"/>
                      <w:sz w:val="18"/>
                      <w:szCs w:val="18"/>
                      <w:lang w:bidi="hi-IN"/>
                    </w:rPr>
                    <w:t xml:space="preserve"> </w:t>
                  </w:r>
                  <w:r w:rsidR="00624C98">
                    <w:rPr>
                      <w:rFonts w:ascii="Times New Roman" w:hAnsi="Times New Roman"/>
                      <w:color w:val="FFFFFF" w:themeColor="background1"/>
                      <w:spacing w:val="6"/>
                      <w:sz w:val="18"/>
                      <w:szCs w:val="18"/>
                      <w:lang w:bidi="hi-IN"/>
                    </w:rPr>
                    <w:t xml:space="preserve">/ Published: </w:t>
                  </w:r>
                  <w:r w:rsidR="00152737">
                    <w:rPr>
                      <w:rFonts w:ascii="Times New Roman" w:hAnsi="Times New Roman"/>
                      <w:color w:val="FFFFFF" w:themeColor="background1"/>
                      <w:spacing w:val="6"/>
                      <w:sz w:val="18"/>
                      <w:szCs w:val="18"/>
                      <w:lang w:bidi="hi-IN"/>
                    </w:rPr>
                    <w:t>Date</w:t>
                  </w:r>
                  <w:r w:rsidR="00152737" w:rsidRPr="002B780D">
                    <w:rPr>
                      <w:rFonts w:ascii="Times New Roman" w:hAnsi="Times New Roman"/>
                      <w:color w:val="FFFFFF" w:themeColor="background1"/>
                      <w:spacing w:val="6"/>
                      <w:sz w:val="18"/>
                      <w:szCs w:val="18"/>
                      <w:lang w:bidi="hi-IN"/>
                    </w:rPr>
                    <w:t xml:space="preserve"> </w:t>
                  </w:r>
                  <w:r w:rsidR="00152737">
                    <w:rPr>
                      <w:rFonts w:ascii="Times New Roman" w:hAnsi="Times New Roman"/>
                      <w:color w:val="FFFFFF" w:themeColor="background1"/>
                      <w:spacing w:val="6"/>
                      <w:sz w:val="18"/>
                      <w:szCs w:val="18"/>
                      <w:lang w:bidi="hi-IN"/>
                    </w:rPr>
                    <w:t>Month Year</w:t>
                  </w:r>
                </w:p>
                <w:p w14:paraId="5332ED2B" w14:textId="30BCCAAB" w:rsidR="00E93BB3" w:rsidRPr="002B780D" w:rsidRDefault="00E93BB3" w:rsidP="00E93BB3">
                  <w:pPr>
                    <w:autoSpaceDE w:val="0"/>
                    <w:autoSpaceDN w:val="0"/>
                    <w:adjustRightInd w:val="0"/>
                    <w:spacing w:after="0"/>
                    <w:jc w:val="right"/>
                    <w:rPr>
                      <w:rFonts w:ascii="Times New Roman" w:hAnsi="Times New Roman"/>
                      <w:color w:val="FFFFFF" w:themeColor="background1"/>
                      <w:spacing w:val="6"/>
                      <w:sz w:val="18"/>
                      <w:szCs w:val="18"/>
                      <w:lang w:bidi="hi-IN"/>
                    </w:rPr>
                  </w:pPr>
                  <w:r w:rsidRPr="002B780D">
                    <w:rPr>
                      <w:rFonts w:ascii="Times New Roman" w:hAnsi="Times New Roman"/>
                      <w:color w:val="FFFFFF" w:themeColor="background1"/>
                      <w:spacing w:val="6"/>
                      <w:sz w:val="18"/>
                      <w:szCs w:val="18"/>
                      <w:lang w:bidi="hi-IN"/>
                    </w:rPr>
                    <w:t>Copyright @</w:t>
                  </w:r>
                  <w:r w:rsidRPr="002B780D">
                    <w:rPr>
                      <w:rFonts w:ascii="Times New Roman" w:eastAsia="HaansoftBatang" w:hAnsi="Times New Roman"/>
                      <w:color w:val="FFFFFF" w:themeColor="background1"/>
                      <w:spacing w:val="6"/>
                      <w:sz w:val="18"/>
                      <w:szCs w:val="18"/>
                      <w:lang w:bidi="hi-IN"/>
                    </w:rPr>
                    <w:t xml:space="preserve"> </w:t>
                  </w:r>
                  <w:r w:rsidR="00152737">
                    <w:rPr>
                      <w:rFonts w:ascii="Times New Roman" w:hAnsi="Times New Roman"/>
                      <w:color w:val="FFFFFF" w:themeColor="background1"/>
                      <w:spacing w:val="6"/>
                      <w:sz w:val="18"/>
                      <w:szCs w:val="18"/>
                      <w:lang w:bidi="hi-IN"/>
                    </w:rPr>
                    <w:t>Year</w:t>
                  </w:r>
                  <w:bookmarkStart w:id="0" w:name="_GoBack"/>
                  <w:bookmarkEnd w:id="0"/>
                  <w:r w:rsidRPr="002B780D">
                    <w:rPr>
                      <w:rFonts w:ascii="Times New Roman" w:hAnsi="Times New Roman"/>
                      <w:color w:val="FFFFFF" w:themeColor="background1"/>
                      <w:spacing w:val="6"/>
                      <w:sz w:val="18"/>
                      <w:szCs w:val="18"/>
                      <w:lang w:bidi="hi-IN"/>
                    </w:rPr>
                    <w:t xml:space="preserve"> International </w:t>
                  </w:r>
                  <w:r w:rsidR="00644D2C">
                    <w:rPr>
                      <w:rFonts w:ascii="Times New Roman" w:hAnsi="Times New Roman"/>
                      <w:color w:val="FFFFFF" w:themeColor="background1"/>
                      <w:spacing w:val="6"/>
                      <w:sz w:val="18"/>
                      <w:szCs w:val="18"/>
                      <w:lang w:bidi="hi-IN"/>
                    </w:rPr>
                    <w:t>Multispeciality Journal of Health</w:t>
                  </w:r>
                </w:p>
                <w:p w14:paraId="63C17D2F" w14:textId="77777777" w:rsidR="00E93BB3" w:rsidRPr="002B780D" w:rsidRDefault="00E93BB3" w:rsidP="00E93BB3">
                  <w:pPr>
                    <w:autoSpaceDE w:val="0"/>
                    <w:autoSpaceDN w:val="0"/>
                    <w:adjustRightInd w:val="0"/>
                    <w:spacing w:after="0"/>
                    <w:jc w:val="right"/>
                    <w:rPr>
                      <w:rFonts w:ascii="Times New Roman" w:hAnsi="Times New Roman"/>
                      <w:color w:val="FFFFFF" w:themeColor="background1"/>
                      <w:spacing w:val="6"/>
                      <w:sz w:val="18"/>
                      <w:szCs w:val="18"/>
                      <w:lang w:bidi="hi-IN"/>
                    </w:rPr>
                  </w:pPr>
                  <w:r w:rsidRPr="002B780D">
                    <w:rPr>
                      <w:rFonts w:ascii="Times New Roman" w:hAnsi="Times New Roman"/>
                      <w:color w:val="FFFFFF" w:themeColor="background1"/>
                      <w:spacing w:val="6"/>
                      <w:sz w:val="18"/>
                      <w:szCs w:val="18"/>
                      <w:lang w:bidi="hi-IN"/>
                    </w:rPr>
                    <w:t>This is an Open-Access article distributed under the terms of the Creative Commons Attribution</w:t>
                  </w:r>
                </w:p>
                <w:p w14:paraId="10EC69DD" w14:textId="77777777" w:rsidR="00E93BB3" w:rsidRPr="002B780D" w:rsidRDefault="00E93BB3" w:rsidP="00E93BB3">
                  <w:pPr>
                    <w:autoSpaceDE w:val="0"/>
                    <w:autoSpaceDN w:val="0"/>
                    <w:adjustRightInd w:val="0"/>
                    <w:spacing w:after="0"/>
                    <w:jc w:val="right"/>
                    <w:rPr>
                      <w:rFonts w:ascii="Times New Roman" w:hAnsi="Times New Roman"/>
                      <w:color w:val="FFFFFF" w:themeColor="background1"/>
                      <w:spacing w:val="6"/>
                      <w:sz w:val="18"/>
                      <w:szCs w:val="18"/>
                      <w:lang w:bidi="hi-IN"/>
                    </w:rPr>
                  </w:pPr>
                  <w:r w:rsidRPr="002B780D">
                    <w:rPr>
                      <w:rFonts w:ascii="Times New Roman" w:hAnsi="Times New Roman"/>
                      <w:color w:val="FFFFFF" w:themeColor="background1"/>
                      <w:spacing w:val="6"/>
                      <w:sz w:val="18"/>
                      <w:szCs w:val="18"/>
                      <w:lang w:bidi="hi-IN"/>
                    </w:rPr>
                    <w:t>Non-Commercial License (https://creativecommons.org/licenses/by-nc/4.0) which permits unrestricted</w:t>
                  </w:r>
                </w:p>
                <w:p w14:paraId="58A60B71" w14:textId="77777777" w:rsidR="00E93BB3" w:rsidRPr="002B780D" w:rsidRDefault="00E93BB3" w:rsidP="00E93BB3">
                  <w:pPr>
                    <w:autoSpaceDE w:val="0"/>
                    <w:autoSpaceDN w:val="0"/>
                    <w:adjustRightInd w:val="0"/>
                    <w:spacing w:after="0"/>
                    <w:jc w:val="right"/>
                    <w:rPr>
                      <w:rFonts w:ascii="Times New Roman" w:hAnsi="Times New Roman"/>
                      <w:color w:val="FFFFFF" w:themeColor="background1"/>
                      <w:spacing w:val="6"/>
                      <w:sz w:val="18"/>
                      <w:szCs w:val="18"/>
                      <w:lang w:bidi="hi-IN"/>
                    </w:rPr>
                  </w:pPr>
                  <w:r w:rsidRPr="002B780D">
                    <w:rPr>
                      <w:rFonts w:ascii="Times New Roman" w:hAnsi="Times New Roman"/>
                      <w:color w:val="FFFFFF" w:themeColor="background1"/>
                      <w:spacing w:val="6"/>
                      <w:sz w:val="18"/>
                      <w:szCs w:val="18"/>
                      <w:lang w:bidi="hi-IN"/>
                    </w:rPr>
                    <w:t>Non-commercial use, distribution, and reproduction in any medium, provided the original work is properly cited</w:t>
                  </w:r>
                  <w:r>
                    <w:rPr>
                      <w:rFonts w:ascii="Times New Roman" w:hAnsi="Times New Roman"/>
                      <w:color w:val="FFFFFF" w:themeColor="background1"/>
                      <w:spacing w:val="6"/>
                      <w:sz w:val="18"/>
                      <w:szCs w:val="18"/>
                      <w:lang w:bidi="hi-IN"/>
                    </w:rPr>
                    <w:t>.</w:t>
                  </w:r>
                </w:p>
              </w:txbxContent>
            </v:textbox>
          </v:roundrect>
        </w:pict>
      </w:r>
    </w:p>
    <w:p w14:paraId="7EE084E0" w14:textId="77777777" w:rsidR="00E93BB3" w:rsidRDefault="00E93BB3" w:rsidP="00251350">
      <w:pPr>
        <w:adjustRightInd w:val="0"/>
        <w:spacing w:after="0"/>
        <w:jc w:val="both"/>
        <w:rPr>
          <w:rFonts w:ascii="Times New Roman" w:hAnsi="Times New Roman"/>
          <w:b/>
          <w:i/>
          <w:iCs/>
          <w:sz w:val="28"/>
          <w:szCs w:val="28"/>
        </w:rPr>
      </w:pPr>
    </w:p>
    <w:p w14:paraId="0656752C" w14:textId="77777777" w:rsidR="00E93BB3" w:rsidRDefault="00E93BB3" w:rsidP="00251350">
      <w:pPr>
        <w:adjustRightInd w:val="0"/>
        <w:spacing w:after="0"/>
        <w:jc w:val="both"/>
        <w:rPr>
          <w:rFonts w:ascii="Times New Roman" w:hAnsi="Times New Roman"/>
          <w:b/>
          <w:i/>
          <w:iCs/>
          <w:sz w:val="28"/>
          <w:szCs w:val="28"/>
        </w:rPr>
      </w:pPr>
    </w:p>
    <w:p w14:paraId="3DD9CCC3" w14:textId="77777777" w:rsidR="00251350" w:rsidRPr="000B125B" w:rsidRDefault="00023684" w:rsidP="000B125B">
      <w:pPr>
        <w:adjustRightInd w:val="0"/>
        <w:spacing w:after="120"/>
        <w:jc w:val="both"/>
        <w:rPr>
          <w:rFonts w:ascii="Times New Roman" w:hAnsi="Times New Roman"/>
          <w:i/>
          <w:sz w:val="16"/>
          <w:szCs w:val="16"/>
        </w:rPr>
      </w:pPr>
      <w:r w:rsidRPr="000B125B">
        <w:rPr>
          <w:rFonts w:ascii="Times New Roman" w:hAnsi="Times New Roman"/>
          <w:b/>
          <w:i/>
          <w:iCs/>
        </w:rPr>
        <w:t>Abstract</w:t>
      </w:r>
      <w:r w:rsidRPr="000B125B">
        <w:rPr>
          <w:rFonts w:ascii="Times New Roman" w:eastAsia="Times New Roman" w:hAnsi="Times New Roman"/>
          <w:b/>
        </w:rPr>
        <w:t>—</w:t>
      </w:r>
      <w:r w:rsidRPr="00763C99">
        <w:rPr>
          <w:rFonts w:ascii="Times New Roman" w:eastAsia="Times New Roman" w:hAnsi="Times New Roman"/>
          <w:color w:val="000000"/>
          <w:sz w:val="24"/>
          <w:szCs w:val="24"/>
        </w:rPr>
        <w:t xml:space="preserve"> </w:t>
      </w:r>
      <w:r w:rsidR="00251350" w:rsidRPr="000B125B">
        <w:rPr>
          <w:rFonts w:ascii="Times New Roman" w:hAnsi="Times New Roman"/>
          <w:i/>
          <w:sz w:val="20"/>
          <w:szCs w:val="20"/>
        </w:rPr>
        <w:t>The abstract should summarize the content of the paper. Try to keep the abstract below 250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final printed copies of the Journal. Please keep in mind that the manuscript you prepare will be photographed and printed as it is received. Readability of copy is of paramount importance.</w:t>
      </w:r>
    </w:p>
    <w:p w14:paraId="67911C05" w14:textId="77777777" w:rsidR="00251350" w:rsidRPr="00763C99" w:rsidRDefault="00251350" w:rsidP="000B125B">
      <w:pPr>
        <w:adjustRightInd w:val="0"/>
        <w:spacing w:after="240"/>
        <w:jc w:val="both"/>
        <w:rPr>
          <w:rFonts w:ascii="Times New Roman" w:hAnsi="Times New Roman"/>
          <w:b/>
          <w:sz w:val="24"/>
          <w:szCs w:val="24"/>
        </w:rPr>
      </w:pPr>
      <w:r w:rsidRPr="000B125B">
        <w:rPr>
          <w:rFonts w:ascii="Times New Roman" w:hAnsi="Times New Roman"/>
          <w:b/>
          <w:i/>
          <w:sz w:val="20"/>
          <w:szCs w:val="20"/>
        </w:rPr>
        <w:t>Keywords</w:t>
      </w:r>
      <w:r w:rsidR="004A6100" w:rsidRPr="000B125B">
        <w:rPr>
          <w:rFonts w:ascii="Times New Roman" w:eastAsia="Times New Roman" w:hAnsi="Times New Roman"/>
          <w:b/>
          <w:sz w:val="20"/>
          <w:szCs w:val="20"/>
        </w:rPr>
        <w:t>—</w:t>
      </w:r>
      <w:r w:rsidR="004A6100" w:rsidRPr="000B125B">
        <w:rPr>
          <w:rFonts w:ascii="Times New Roman" w:eastAsia="Times New Roman" w:hAnsi="Times New Roman"/>
          <w:color w:val="000000"/>
          <w:sz w:val="20"/>
          <w:szCs w:val="20"/>
        </w:rPr>
        <w:t xml:space="preserve"> </w:t>
      </w:r>
      <w:r w:rsidR="004A6100" w:rsidRPr="000B125B">
        <w:rPr>
          <w:rFonts w:ascii="Times New Roman" w:hAnsi="Times New Roman"/>
          <w:b/>
          <w:i/>
          <w:sz w:val="20"/>
          <w:szCs w:val="20"/>
        </w:rPr>
        <w:t>About</w:t>
      </w:r>
      <w:r w:rsidRPr="000B125B">
        <w:rPr>
          <w:rFonts w:ascii="Times New Roman" w:hAnsi="Times New Roman"/>
          <w:b/>
          <w:i/>
          <w:sz w:val="20"/>
          <w:szCs w:val="20"/>
        </w:rPr>
        <w:t xml:space="preserve"> five key words in alphabetical order, separated by comma.</w:t>
      </w:r>
    </w:p>
    <w:p w14:paraId="44ECDB16" w14:textId="77777777" w:rsidR="00D037DB" w:rsidRPr="000B125B" w:rsidRDefault="0022500F" w:rsidP="000B125B">
      <w:pPr>
        <w:pStyle w:val="Heading1"/>
        <w:numPr>
          <w:ilvl w:val="0"/>
          <w:numId w:val="3"/>
        </w:numPr>
        <w:ind w:left="426" w:hanging="426"/>
        <w:rPr>
          <w:b/>
          <w:bCs/>
          <w:sz w:val="22"/>
          <w:szCs w:val="22"/>
        </w:rPr>
      </w:pPr>
      <w:r w:rsidRPr="000B125B">
        <w:rPr>
          <w:b/>
          <w:bCs/>
          <w:sz w:val="22"/>
          <w:szCs w:val="22"/>
        </w:rPr>
        <w:t>Introduction</w:t>
      </w:r>
    </w:p>
    <w:p w14:paraId="4D9DAAB7" w14:textId="77777777" w:rsidR="002B59E2" w:rsidRPr="000B125B" w:rsidRDefault="000A339A" w:rsidP="000B125B">
      <w:pPr>
        <w:adjustRightInd w:val="0"/>
        <w:spacing w:after="120"/>
        <w:jc w:val="both"/>
        <w:rPr>
          <w:rFonts w:ascii="Times New Roman" w:hAnsi="Times New Roman"/>
          <w:sz w:val="20"/>
          <w:szCs w:val="20"/>
        </w:rPr>
      </w:pPr>
      <w:r w:rsidRPr="000B125B">
        <w:rPr>
          <w:rFonts w:ascii="Times New Roman" w:hAnsi="Times New Roman"/>
          <w:sz w:val="20"/>
          <w:szCs w:val="20"/>
        </w:rPr>
        <w:t>I</w:t>
      </w:r>
      <w:r w:rsidR="002B59E2" w:rsidRPr="000B125B">
        <w:rPr>
          <w:rFonts w:ascii="Times New Roman" w:hAnsi="Times New Roman"/>
          <w:sz w:val="20"/>
          <w:szCs w:val="20"/>
        </w:rPr>
        <w:t>ntroduction of the paper should explain the nature of the problem, previous work, purpose, and the contribution of the paper. The contents of each section may be provided to understand easily about the paper.</w:t>
      </w:r>
    </w:p>
    <w:p w14:paraId="34AB1283" w14:textId="77777777" w:rsidR="002B59E2" w:rsidRPr="000B125B" w:rsidRDefault="002B59E2" w:rsidP="000B125B">
      <w:pPr>
        <w:pStyle w:val="Heading1"/>
        <w:numPr>
          <w:ilvl w:val="0"/>
          <w:numId w:val="3"/>
        </w:numPr>
        <w:ind w:left="426" w:hanging="426"/>
        <w:rPr>
          <w:b/>
          <w:bCs/>
          <w:sz w:val="22"/>
          <w:szCs w:val="22"/>
        </w:rPr>
      </w:pPr>
      <w:r w:rsidRPr="000B125B">
        <w:rPr>
          <w:b/>
          <w:bCs/>
          <w:sz w:val="22"/>
          <w:szCs w:val="22"/>
        </w:rPr>
        <w:t>Headings</w:t>
      </w:r>
    </w:p>
    <w:p w14:paraId="21F1F1E0" w14:textId="77777777" w:rsidR="00262C60" w:rsidRPr="000B125B" w:rsidRDefault="002B59E2" w:rsidP="000B125B">
      <w:pPr>
        <w:adjustRightInd w:val="0"/>
        <w:spacing w:after="120"/>
        <w:jc w:val="both"/>
        <w:rPr>
          <w:rFonts w:ascii="Times New Roman" w:hAnsi="Times New Roman"/>
          <w:sz w:val="20"/>
          <w:szCs w:val="20"/>
        </w:rPr>
      </w:pPr>
      <w:r w:rsidRPr="000B125B">
        <w:rPr>
          <w:rFonts w:ascii="Times New Roman" w:hAnsi="Times New Roman"/>
          <w:sz w:val="20"/>
          <w:szCs w:val="20"/>
        </w:rPr>
        <w:t xml:space="preserve">The </w:t>
      </w:r>
      <w:r w:rsidRPr="000B125B">
        <w:rPr>
          <w:rFonts w:ascii="Times New Roman" w:hAnsi="Times New Roman"/>
          <w:b/>
          <w:bCs/>
          <w:sz w:val="20"/>
          <w:szCs w:val="20"/>
        </w:rPr>
        <w:t xml:space="preserve">headings </w:t>
      </w:r>
      <w:r w:rsidRPr="000B125B">
        <w:rPr>
          <w:rFonts w:ascii="Times New Roman" w:hAnsi="Times New Roman"/>
          <w:sz w:val="20"/>
          <w:szCs w:val="20"/>
        </w:rPr>
        <w:t xml:space="preserve">and </w:t>
      </w:r>
      <w:r w:rsidRPr="000B125B">
        <w:rPr>
          <w:rFonts w:ascii="Times New Roman" w:hAnsi="Times New Roman"/>
          <w:b/>
          <w:bCs/>
          <w:sz w:val="20"/>
          <w:szCs w:val="20"/>
        </w:rPr>
        <w:t>subheadings</w:t>
      </w:r>
      <w:r w:rsidRPr="000B125B">
        <w:rPr>
          <w:rFonts w:ascii="Times New Roman" w:hAnsi="Times New Roman"/>
          <w:sz w:val="20"/>
          <w:szCs w:val="20"/>
        </w:rPr>
        <w:t>, starting with "</w:t>
      </w:r>
      <w:r w:rsidRPr="000B125B">
        <w:rPr>
          <w:rFonts w:ascii="Times New Roman" w:hAnsi="Times New Roman"/>
          <w:b/>
          <w:bCs/>
          <w:sz w:val="20"/>
          <w:szCs w:val="20"/>
        </w:rPr>
        <w:t>1. Introduction</w:t>
      </w:r>
      <w:r w:rsidRPr="000B125B">
        <w:rPr>
          <w:rFonts w:ascii="Times New Roman" w:hAnsi="Times New Roman"/>
          <w:sz w:val="20"/>
          <w:szCs w:val="20"/>
        </w:rPr>
        <w:t xml:space="preserve">", appear in upper and lower case letters and should be </w:t>
      </w:r>
      <w:r w:rsidRPr="000B125B">
        <w:rPr>
          <w:rFonts w:ascii="Times New Roman" w:hAnsi="Times New Roman"/>
          <w:b/>
          <w:bCs/>
          <w:sz w:val="20"/>
          <w:szCs w:val="20"/>
        </w:rPr>
        <w:t>set in bold and aligned flush left</w:t>
      </w:r>
      <w:r w:rsidRPr="000B125B">
        <w:rPr>
          <w:rFonts w:ascii="Times New Roman" w:hAnsi="Times New Roman"/>
          <w:sz w:val="20"/>
          <w:szCs w:val="20"/>
        </w:rPr>
        <w:t>. All headings from the Introduction to Acknowledgements are numbered sequentially using 1, 2, 3, etc. Subheadings are numbered 1.1, 1.2, etc. If a subsection must be further divided, the numbers 1.1.1, 1.1.2, etc.</w:t>
      </w:r>
    </w:p>
    <w:p w14:paraId="59D8E063" w14:textId="77777777" w:rsidR="002B59E2" w:rsidRPr="000B125B" w:rsidRDefault="00262C60" w:rsidP="000B125B">
      <w:pPr>
        <w:adjustRightInd w:val="0"/>
        <w:spacing w:after="120"/>
        <w:jc w:val="both"/>
        <w:rPr>
          <w:rFonts w:ascii="Times New Roman" w:hAnsi="Times New Roman"/>
          <w:sz w:val="20"/>
          <w:szCs w:val="20"/>
        </w:rPr>
      </w:pPr>
      <w:r w:rsidRPr="000B125B">
        <w:rPr>
          <w:rFonts w:ascii="Times New Roman" w:hAnsi="Times New Roman"/>
          <w:sz w:val="20"/>
          <w:szCs w:val="20"/>
        </w:rPr>
        <w:t xml:space="preserve">Main </w:t>
      </w:r>
      <w:r w:rsidRPr="000B125B">
        <w:rPr>
          <w:rFonts w:ascii="Times New Roman" w:hAnsi="Times New Roman"/>
          <w:b/>
          <w:bCs/>
          <w:sz w:val="20"/>
          <w:szCs w:val="20"/>
        </w:rPr>
        <w:t>headings</w:t>
      </w:r>
      <w:r w:rsidR="002B59E2" w:rsidRPr="000B125B">
        <w:rPr>
          <w:rFonts w:ascii="Times New Roman" w:hAnsi="Times New Roman"/>
          <w:sz w:val="20"/>
          <w:szCs w:val="20"/>
        </w:rPr>
        <w:t xml:space="preserve"> </w:t>
      </w:r>
      <w:r w:rsidRPr="000B125B">
        <w:rPr>
          <w:rFonts w:ascii="Times New Roman" w:hAnsi="Times New Roman"/>
          <w:sz w:val="20"/>
          <w:szCs w:val="20"/>
        </w:rPr>
        <w:t xml:space="preserve">should be as per ‘Universal Rules for Manuscripting’ </w:t>
      </w:r>
      <w:r w:rsidRPr="000B125B">
        <w:rPr>
          <w:rFonts w:ascii="Times New Roman" w:hAnsi="Times New Roman"/>
          <w:color w:val="555555"/>
          <w:sz w:val="20"/>
          <w:szCs w:val="20"/>
          <w:shd w:val="clear" w:color="auto" w:fill="FFFFFF"/>
        </w:rPr>
        <w:t>( </w:t>
      </w:r>
      <w:hyperlink r:id="rId9" w:tgtFrame="_blank" w:history="1">
        <w:r w:rsidRPr="000B125B">
          <w:rPr>
            <w:rStyle w:val="Hyperlink"/>
            <w:rFonts w:ascii="Times New Roman" w:hAnsi="Times New Roman"/>
            <w:color w:val="D8453C"/>
            <w:sz w:val="20"/>
            <w:szCs w:val="20"/>
            <w:bdr w:val="none" w:sz="0" w:space="0" w:color="auto" w:frame="1"/>
            <w:shd w:val="clear" w:color="auto" w:fill="FFFFFF"/>
          </w:rPr>
          <w:t>http://www.icmje.org</w:t>
        </w:r>
      </w:hyperlink>
      <w:r w:rsidRPr="000B125B">
        <w:rPr>
          <w:rFonts w:ascii="Times New Roman" w:hAnsi="Times New Roman"/>
          <w:color w:val="555555"/>
          <w:sz w:val="20"/>
          <w:szCs w:val="20"/>
          <w:shd w:val="clear" w:color="auto" w:fill="FFFFFF"/>
        </w:rPr>
        <w:t> )</w:t>
      </w:r>
      <w:r w:rsidRPr="000B125B">
        <w:rPr>
          <w:rFonts w:ascii="Times New Roman" w:hAnsi="Times New Roman"/>
          <w:sz w:val="20"/>
          <w:szCs w:val="20"/>
        </w:rPr>
        <w:t xml:space="preserve"> containing IMRD i.e. Introduction, Methodology, Result and Discussion followed by conclusion of the study.</w:t>
      </w:r>
    </w:p>
    <w:p w14:paraId="702510C6" w14:textId="77777777" w:rsidR="002B59E2" w:rsidRPr="000B125B" w:rsidRDefault="002B59E2" w:rsidP="000B125B">
      <w:pPr>
        <w:adjustRightInd w:val="0"/>
        <w:spacing w:after="120"/>
        <w:jc w:val="both"/>
        <w:rPr>
          <w:rFonts w:ascii="Times New Roman" w:hAnsi="Times New Roman"/>
          <w:sz w:val="20"/>
          <w:szCs w:val="20"/>
        </w:rPr>
      </w:pPr>
      <w:r w:rsidRPr="000B125B">
        <w:rPr>
          <w:rFonts w:ascii="Times New Roman" w:hAnsi="Times New Roman"/>
          <w:sz w:val="20"/>
          <w:szCs w:val="20"/>
        </w:rPr>
        <w:t xml:space="preserve">The font size for </w:t>
      </w:r>
      <w:r w:rsidRPr="000B125B">
        <w:rPr>
          <w:rFonts w:ascii="Times New Roman" w:hAnsi="Times New Roman"/>
          <w:b/>
          <w:sz w:val="20"/>
          <w:szCs w:val="20"/>
        </w:rPr>
        <w:t>heading is 1</w:t>
      </w:r>
      <w:r w:rsidR="000B125B">
        <w:rPr>
          <w:rFonts w:ascii="Times New Roman" w:hAnsi="Times New Roman"/>
          <w:b/>
          <w:sz w:val="20"/>
          <w:szCs w:val="20"/>
        </w:rPr>
        <w:t>1</w:t>
      </w:r>
      <w:r w:rsidRPr="000B125B">
        <w:rPr>
          <w:rFonts w:ascii="Times New Roman" w:hAnsi="Times New Roman"/>
          <w:b/>
          <w:sz w:val="20"/>
          <w:szCs w:val="20"/>
        </w:rPr>
        <w:t xml:space="preserve"> points bold face </w:t>
      </w:r>
      <w:r w:rsidRPr="000B125B">
        <w:rPr>
          <w:rFonts w:ascii="Times New Roman" w:hAnsi="Times New Roman"/>
          <w:sz w:val="20"/>
          <w:szCs w:val="20"/>
        </w:rPr>
        <w:t xml:space="preserve">and </w:t>
      </w:r>
      <w:r w:rsidRPr="000B125B">
        <w:rPr>
          <w:rFonts w:ascii="Times New Roman" w:hAnsi="Times New Roman"/>
          <w:b/>
          <w:sz w:val="20"/>
          <w:szCs w:val="20"/>
        </w:rPr>
        <w:t>subsections with 1</w:t>
      </w:r>
      <w:r w:rsidR="000B125B">
        <w:rPr>
          <w:rFonts w:ascii="Times New Roman" w:hAnsi="Times New Roman"/>
          <w:b/>
          <w:sz w:val="20"/>
          <w:szCs w:val="20"/>
        </w:rPr>
        <w:t xml:space="preserve">0 points and </w:t>
      </w:r>
      <w:r w:rsidRPr="000B125B">
        <w:rPr>
          <w:rFonts w:ascii="Times New Roman" w:hAnsi="Times New Roman"/>
          <w:b/>
          <w:sz w:val="20"/>
          <w:szCs w:val="20"/>
        </w:rPr>
        <w:t>bold.</w:t>
      </w:r>
      <w:r w:rsidRPr="000B125B">
        <w:rPr>
          <w:rFonts w:ascii="Times New Roman" w:hAnsi="Times New Roman"/>
          <w:sz w:val="20"/>
          <w:szCs w:val="20"/>
        </w:rPr>
        <w:t xml:space="preserve"> Do not underline any of the headings, or add dashes, colons, etc.</w:t>
      </w:r>
    </w:p>
    <w:p w14:paraId="590181D3" w14:textId="77777777" w:rsidR="002B59E2" w:rsidRPr="000B125B" w:rsidRDefault="002B59E2" w:rsidP="000B125B">
      <w:pPr>
        <w:pStyle w:val="Heading1"/>
        <w:numPr>
          <w:ilvl w:val="0"/>
          <w:numId w:val="3"/>
        </w:numPr>
        <w:ind w:left="426" w:hanging="426"/>
        <w:rPr>
          <w:b/>
          <w:bCs/>
          <w:sz w:val="22"/>
          <w:szCs w:val="22"/>
        </w:rPr>
      </w:pPr>
      <w:r w:rsidRPr="000B125B">
        <w:rPr>
          <w:b/>
          <w:bCs/>
          <w:sz w:val="22"/>
          <w:szCs w:val="22"/>
        </w:rPr>
        <w:t>Indentations and Equations</w:t>
      </w:r>
    </w:p>
    <w:p w14:paraId="29DE6C45" w14:textId="77777777" w:rsidR="002B59E2" w:rsidRPr="000B125B" w:rsidRDefault="002B59E2" w:rsidP="000B125B">
      <w:pPr>
        <w:adjustRightInd w:val="0"/>
        <w:spacing w:after="120"/>
        <w:jc w:val="both"/>
        <w:rPr>
          <w:rFonts w:ascii="Times New Roman" w:hAnsi="Times New Roman"/>
          <w:sz w:val="20"/>
          <w:szCs w:val="20"/>
        </w:rPr>
      </w:pPr>
      <w:r w:rsidRPr="000B125B">
        <w:rPr>
          <w:rFonts w:ascii="Times New Roman" w:hAnsi="Times New Roman"/>
          <w:sz w:val="20"/>
          <w:szCs w:val="20"/>
        </w:rPr>
        <w:t>The first paragraph under each heading or subheading should be flush left, and subsequent paragraphs should have a five-space indentation. A colon is inserted before an equation is presented, but there is no punctuation following the equation. All equations are numbered and referred to in the text solely by a number enclosed in a round bracket (i.e., (3) reads as "equation 3"). Ensure that any miscellaneous numbering system you use in your paper cannot be confused with a reference [4] or an equation (3) designation.</w:t>
      </w:r>
    </w:p>
    <w:p w14:paraId="54EC6D21" w14:textId="77777777" w:rsidR="002B59E2" w:rsidRPr="000B125B" w:rsidRDefault="002B59E2" w:rsidP="000B125B">
      <w:pPr>
        <w:pStyle w:val="Heading1"/>
        <w:numPr>
          <w:ilvl w:val="0"/>
          <w:numId w:val="3"/>
        </w:numPr>
        <w:ind w:left="426" w:hanging="426"/>
        <w:rPr>
          <w:b/>
          <w:bCs/>
          <w:sz w:val="22"/>
          <w:szCs w:val="22"/>
        </w:rPr>
      </w:pPr>
      <w:r w:rsidRPr="000B125B">
        <w:rPr>
          <w:b/>
          <w:bCs/>
          <w:sz w:val="22"/>
          <w:szCs w:val="22"/>
        </w:rPr>
        <w:t>Figures and Tables</w:t>
      </w:r>
    </w:p>
    <w:p w14:paraId="0D237192" w14:textId="77777777" w:rsidR="002B59E2" w:rsidRPr="000B125B" w:rsidRDefault="002B59E2" w:rsidP="000B125B">
      <w:pPr>
        <w:adjustRightInd w:val="0"/>
        <w:spacing w:after="120"/>
        <w:jc w:val="both"/>
        <w:rPr>
          <w:rFonts w:ascii="Times New Roman" w:hAnsi="Times New Roman"/>
          <w:sz w:val="20"/>
          <w:szCs w:val="20"/>
        </w:rPr>
      </w:pPr>
      <w:r w:rsidRPr="000B125B">
        <w:rPr>
          <w:rFonts w:ascii="Times New Roman" w:hAnsi="Times New Roman"/>
          <w:sz w:val="20"/>
          <w:szCs w:val="20"/>
        </w:rPr>
        <w:t xml:space="preserve">To ensure a high-quality product, diagrams and lettering MUST be either computer-drafted or drawn using India ink. </w:t>
      </w:r>
    </w:p>
    <w:p w14:paraId="23C894B4" w14:textId="77777777" w:rsidR="002B59E2" w:rsidRPr="000B125B" w:rsidRDefault="002B59E2" w:rsidP="000B125B">
      <w:pPr>
        <w:adjustRightInd w:val="0"/>
        <w:spacing w:after="120"/>
        <w:jc w:val="both"/>
        <w:rPr>
          <w:rFonts w:ascii="Times New Roman" w:hAnsi="Times New Roman"/>
          <w:sz w:val="20"/>
          <w:szCs w:val="20"/>
        </w:rPr>
      </w:pPr>
      <w:r w:rsidRPr="000B125B">
        <w:rPr>
          <w:rFonts w:ascii="Times New Roman" w:hAnsi="Times New Roman"/>
          <w:sz w:val="20"/>
          <w:szCs w:val="20"/>
        </w:rPr>
        <w:t xml:space="preserve">Figure captions appear below the figure, are flush left, and are in </w:t>
      </w:r>
      <w:r w:rsidR="007B7BF9" w:rsidRPr="000B125B">
        <w:rPr>
          <w:rFonts w:ascii="Times New Roman" w:hAnsi="Times New Roman"/>
          <w:sz w:val="20"/>
          <w:szCs w:val="20"/>
        </w:rPr>
        <w:t xml:space="preserve">upper and </w:t>
      </w:r>
      <w:r w:rsidRPr="000B125B">
        <w:rPr>
          <w:rFonts w:ascii="Times New Roman" w:hAnsi="Times New Roman"/>
          <w:sz w:val="20"/>
          <w:szCs w:val="20"/>
        </w:rPr>
        <w:t>lower case letters. When referring to a figure in the body of the text, the abbreviation "Fig." is used. Figures should be numbered in the order they appear in the text.</w:t>
      </w:r>
    </w:p>
    <w:p w14:paraId="60FD8CBD" w14:textId="77777777" w:rsidR="002B59E2" w:rsidRPr="000B125B" w:rsidRDefault="002B59E2" w:rsidP="000B125B">
      <w:pPr>
        <w:adjustRightInd w:val="0"/>
        <w:spacing w:after="120"/>
        <w:jc w:val="both"/>
        <w:rPr>
          <w:rFonts w:ascii="Times New Roman" w:hAnsi="Times New Roman"/>
          <w:sz w:val="20"/>
          <w:szCs w:val="20"/>
        </w:rPr>
      </w:pPr>
      <w:r w:rsidRPr="000B125B">
        <w:rPr>
          <w:rFonts w:ascii="Times New Roman" w:hAnsi="Times New Roman"/>
          <w:sz w:val="20"/>
          <w:szCs w:val="20"/>
        </w:rPr>
        <w:lastRenderedPageBreak/>
        <w:t>Table captions appear centered above the table in upper and lower case letters. When referring to a table in the text, no abbreviation is used and "Table" is capitalized.</w:t>
      </w:r>
    </w:p>
    <w:p w14:paraId="7A0D1635" w14:textId="77777777" w:rsidR="002B59E2" w:rsidRPr="000B125B" w:rsidRDefault="002B59E2" w:rsidP="000B125B">
      <w:pPr>
        <w:pStyle w:val="Heading1"/>
        <w:numPr>
          <w:ilvl w:val="0"/>
          <w:numId w:val="3"/>
        </w:numPr>
        <w:ind w:left="426" w:hanging="426"/>
        <w:rPr>
          <w:b/>
          <w:bCs/>
          <w:sz w:val="22"/>
          <w:szCs w:val="22"/>
        </w:rPr>
      </w:pPr>
      <w:r w:rsidRPr="000B125B">
        <w:rPr>
          <w:b/>
          <w:bCs/>
          <w:sz w:val="22"/>
          <w:szCs w:val="22"/>
        </w:rPr>
        <w:t>Conclusion</w:t>
      </w:r>
    </w:p>
    <w:p w14:paraId="6319F081" w14:textId="77777777" w:rsidR="00E76A63" w:rsidRPr="000B125B" w:rsidRDefault="002B59E2" w:rsidP="000B125B">
      <w:pPr>
        <w:pStyle w:val="Text"/>
        <w:spacing w:after="120" w:line="276" w:lineRule="auto"/>
        <w:ind w:firstLine="0"/>
      </w:pPr>
      <w:r w:rsidRPr="000B125B">
        <w:t>A conclusion section must be included and should indicate clearly the advantages, limitations, and possible applications of the paper.  Although a conclusion may review the main points of the paper, do not replicate the abstract as the conclusion. A conclusion might elaborate on the importance of the work or suggest applications and extensions.</w:t>
      </w:r>
    </w:p>
    <w:p w14:paraId="752C6B70" w14:textId="77777777" w:rsidR="002B59E2" w:rsidRPr="000B125B" w:rsidRDefault="002B59E2" w:rsidP="000B125B">
      <w:pPr>
        <w:pStyle w:val="Heading1"/>
        <w:numPr>
          <w:ilvl w:val="0"/>
          <w:numId w:val="0"/>
        </w:numPr>
        <w:rPr>
          <w:b/>
          <w:bCs/>
          <w:sz w:val="22"/>
          <w:szCs w:val="22"/>
        </w:rPr>
      </w:pPr>
      <w:r w:rsidRPr="000B125B">
        <w:rPr>
          <w:b/>
          <w:bCs/>
          <w:sz w:val="22"/>
          <w:szCs w:val="22"/>
        </w:rPr>
        <w:t>Acknowledgements</w:t>
      </w:r>
    </w:p>
    <w:p w14:paraId="44229B14" w14:textId="77777777" w:rsidR="008235A0" w:rsidRPr="000B125B" w:rsidRDefault="002B59E2" w:rsidP="000B125B">
      <w:pPr>
        <w:pStyle w:val="Text"/>
        <w:spacing w:after="120" w:line="276" w:lineRule="auto"/>
        <w:ind w:firstLine="0"/>
      </w:pPr>
      <w:r w:rsidRPr="000B125B">
        <w:t>An acknowledgement section may be presented after the conclusion, if desired.</w:t>
      </w:r>
    </w:p>
    <w:p w14:paraId="7EA41D9C" w14:textId="77777777" w:rsidR="008235A0" w:rsidRPr="000B125B" w:rsidRDefault="00A82541" w:rsidP="00A82541">
      <w:pPr>
        <w:pStyle w:val="Heading1"/>
        <w:numPr>
          <w:ilvl w:val="0"/>
          <w:numId w:val="0"/>
        </w:numPr>
        <w:rPr>
          <w:b/>
          <w:bCs/>
          <w:sz w:val="22"/>
          <w:szCs w:val="22"/>
        </w:rPr>
      </w:pPr>
      <w:r w:rsidRPr="000B125B">
        <w:rPr>
          <w:b/>
          <w:bCs/>
          <w:sz w:val="22"/>
          <w:szCs w:val="22"/>
        </w:rPr>
        <w:t>References</w:t>
      </w:r>
    </w:p>
    <w:p w14:paraId="7910F795" w14:textId="77777777" w:rsidR="008235A0" w:rsidRPr="000B125B" w:rsidRDefault="008235A0" w:rsidP="000B125B">
      <w:pPr>
        <w:pStyle w:val="references"/>
        <w:numPr>
          <w:ilvl w:val="0"/>
          <w:numId w:val="10"/>
        </w:numPr>
        <w:spacing w:line="240" w:lineRule="auto"/>
        <w:ind w:left="357" w:hanging="357"/>
        <w:rPr>
          <w:szCs w:val="18"/>
        </w:rPr>
      </w:pPr>
      <w:r w:rsidRPr="000B125B">
        <w:rPr>
          <w:szCs w:val="18"/>
        </w:rPr>
        <w:t>G.</w:t>
      </w:r>
      <w:r w:rsidRPr="000B125B">
        <w:rPr>
          <w:rFonts w:eastAsia="Times New Roman"/>
          <w:szCs w:val="18"/>
        </w:rPr>
        <w:t xml:space="preserve"> </w:t>
      </w:r>
      <w:r w:rsidRPr="000B125B">
        <w:rPr>
          <w:szCs w:val="18"/>
        </w:rPr>
        <w:t>Eason,</w:t>
      </w:r>
      <w:r w:rsidRPr="000B125B">
        <w:rPr>
          <w:rFonts w:eastAsia="Times New Roman"/>
          <w:szCs w:val="18"/>
        </w:rPr>
        <w:t xml:space="preserve"> </w:t>
      </w:r>
      <w:r w:rsidRPr="000B125B">
        <w:rPr>
          <w:szCs w:val="18"/>
        </w:rPr>
        <w:t>B.</w:t>
      </w:r>
      <w:r w:rsidRPr="000B125B">
        <w:rPr>
          <w:rFonts w:eastAsia="Times New Roman"/>
          <w:szCs w:val="18"/>
        </w:rPr>
        <w:t xml:space="preserve"> </w:t>
      </w:r>
      <w:r w:rsidRPr="000B125B">
        <w:rPr>
          <w:szCs w:val="18"/>
        </w:rPr>
        <w:t>Noble,</w:t>
      </w:r>
      <w:r w:rsidRPr="000B125B">
        <w:rPr>
          <w:rFonts w:eastAsia="Times New Roman"/>
          <w:szCs w:val="18"/>
        </w:rPr>
        <w:t xml:space="preserve"> </w:t>
      </w:r>
      <w:r w:rsidRPr="000B125B">
        <w:rPr>
          <w:szCs w:val="18"/>
        </w:rPr>
        <w:t>and</w:t>
      </w:r>
      <w:r w:rsidRPr="000B125B">
        <w:rPr>
          <w:rFonts w:eastAsia="Times New Roman"/>
          <w:szCs w:val="18"/>
        </w:rPr>
        <w:t xml:space="preserve"> </w:t>
      </w:r>
      <w:r w:rsidRPr="000B125B">
        <w:rPr>
          <w:szCs w:val="18"/>
        </w:rPr>
        <w:t>I.</w:t>
      </w:r>
      <w:r w:rsidRPr="000B125B">
        <w:rPr>
          <w:rFonts w:eastAsia="Times New Roman"/>
          <w:szCs w:val="18"/>
        </w:rPr>
        <w:t xml:space="preserve"> </w:t>
      </w:r>
      <w:r w:rsidRPr="000B125B">
        <w:rPr>
          <w:szCs w:val="18"/>
        </w:rPr>
        <w:t>N.</w:t>
      </w:r>
      <w:r w:rsidRPr="000B125B">
        <w:rPr>
          <w:rFonts w:eastAsia="Times New Roman"/>
          <w:szCs w:val="18"/>
        </w:rPr>
        <w:t xml:space="preserve"> </w:t>
      </w:r>
      <w:r w:rsidRPr="000B125B">
        <w:rPr>
          <w:szCs w:val="18"/>
        </w:rPr>
        <w:t>Sneddon,</w:t>
      </w:r>
      <w:r w:rsidRPr="000B125B">
        <w:rPr>
          <w:rFonts w:eastAsia="Times New Roman"/>
          <w:szCs w:val="18"/>
        </w:rPr>
        <w:t xml:space="preserve"> “</w:t>
      </w:r>
      <w:r w:rsidRPr="000B125B">
        <w:rPr>
          <w:szCs w:val="18"/>
        </w:rPr>
        <w:t>On</w:t>
      </w:r>
      <w:r w:rsidRPr="000B125B">
        <w:rPr>
          <w:rFonts w:eastAsia="Times New Roman"/>
          <w:szCs w:val="18"/>
        </w:rPr>
        <w:t xml:space="preserve"> </w:t>
      </w:r>
      <w:r w:rsidRPr="000B125B">
        <w:rPr>
          <w:szCs w:val="18"/>
        </w:rPr>
        <w:t>certain</w:t>
      </w:r>
      <w:r w:rsidRPr="000B125B">
        <w:rPr>
          <w:rFonts w:eastAsia="Times New Roman"/>
          <w:szCs w:val="18"/>
        </w:rPr>
        <w:t xml:space="preserve"> </w:t>
      </w:r>
      <w:r w:rsidRPr="000B125B">
        <w:rPr>
          <w:szCs w:val="18"/>
        </w:rPr>
        <w:t>integrals</w:t>
      </w:r>
      <w:r w:rsidRPr="000B125B">
        <w:rPr>
          <w:rFonts w:eastAsia="Times New Roman"/>
          <w:szCs w:val="18"/>
        </w:rPr>
        <w:t xml:space="preserve"> </w:t>
      </w:r>
      <w:r w:rsidRPr="000B125B">
        <w:rPr>
          <w:szCs w:val="18"/>
        </w:rPr>
        <w:t>of</w:t>
      </w:r>
      <w:r w:rsidRPr="000B125B">
        <w:rPr>
          <w:rFonts w:eastAsia="Times New Roman"/>
          <w:szCs w:val="18"/>
        </w:rPr>
        <w:t xml:space="preserve"> </w:t>
      </w:r>
      <w:r w:rsidRPr="000B125B">
        <w:rPr>
          <w:szCs w:val="18"/>
        </w:rPr>
        <w:t>Lipschitz-Hankel</w:t>
      </w:r>
      <w:r w:rsidRPr="000B125B">
        <w:rPr>
          <w:rFonts w:eastAsia="Times New Roman"/>
          <w:szCs w:val="18"/>
        </w:rPr>
        <w:t xml:space="preserve"> </w:t>
      </w:r>
      <w:r w:rsidRPr="000B125B">
        <w:rPr>
          <w:szCs w:val="18"/>
        </w:rPr>
        <w:t>type</w:t>
      </w:r>
      <w:r w:rsidRPr="000B125B">
        <w:rPr>
          <w:rFonts w:eastAsia="Times New Roman"/>
          <w:szCs w:val="18"/>
        </w:rPr>
        <w:t xml:space="preserve"> </w:t>
      </w:r>
      <w:r w:rsidRPr="000B125B">
        <w:rPr>
          <w:szCs w:val="18"/>
        </w:rPr>
        <w:t>involving</w:t>
      </w:r>
      <w:r w:rsidRPr="000B125B">
        <w:rPr>
          <w:rFonts w:eastAsia="Times New Roman"/>
          <w:szCs w:val="18"/>
        </w:rPr>
        <w:t xml:space="preserve"> </w:t>
      </w:r>
      <w:r w:rsidRPr="000B125B">
        <w:rPr>
          <w:szCs w:val="18"/>
        </w:rPr>
        <w:t>products</w:t>
      </w:r>
      <w:r w:rsidRPr="000B125B">
        <w:rPr>
          <w:rFonts w:eastAsia="Times New Roman"/>
          <w:szCs w:val="18"/>
        </w:rPr>
        <w:t xml:space="preserve"> </w:t>
      </w:r>
      <w:r w:rsidRPr="000B125B">
        <w:rPr>
          <w:szCs w:val="18"/>
        </w:rPr>
        <w:t>of</w:t>
      </w:r>
      <w:r w:rsidRPr="000B125B">
        <w:rPr>
          <w:rFonts w:eastAsia="Times New Roman"/>
          <w:szCs w:val="18"/>
        </w:rPr>
        <w:t xml:space="preserve"> </w:t>
      </w:r>
      <w:r w:rsidRPr="000B125B">
        <w:rPr>
          <w:szCs w:val="18"/>
        </w:rPr>
        <w:t>Bessel</w:t>
      </w:r>
      <w:r w:rsidRPr="000B125B">
        <w:rPr>
          <w:rFonts w:eastAsia="Times New Roman"/>
          <w:szCs w:val="18"/>
        </w:rPr>
        <w:t xml:space="preserve"> </w:t>
      </w:r>
      <w:r w:rsidRPr="000B125B">
        <w:rPr>
          <w:szCs w:val="18"/>
        </w:rPr>
        <w:t>functions,</w:t>
      </w:r>
      <w:r w:rsidRPr="000B125B">
        <w:rPr>
          <w:rFonts w:eastAsia="Times New Roman"/>
          <w:szCs w:val="18"/>
        </w:rPr>
        <w:t xml:space="preserve">” </w:t>
      </w:r>
      <w:r w:rsidRPr="000B125B">
        <w:rPr>
          <w:szCs w:val="18"/>
        </w:rPr>
        <w:t>Phil.</w:t>
      </w:r>
      <w:r w:rsidRPr="000B125B">
        <w:rPr>
          <w:rFonts w:eastAsia="Times New Roman"/>
          <w:szCs w:val="18"/>
        </w:rPr>
        <w:t xml:space="preserve"> </w:t>
      </w:r>
      <w:r w:rsidRPr="000B125B">
        <w:rPr>
          <w:szCs w:val="18"/>
        </w:rPr>
        <w:t>Trans.</w:t>
      </w:r>
      <w:r w:rsidRPr="000B125B">
        <w:rPr>
          <w:rFonts w:eastAsia="Times New Roman"/>
          <w:szCs w:val="18"/>
        </w:rPr>
        <w:t xml:space="preserve"> </w:t>
      </w:r>
      <w:r w:rsidRPr="000B125B">
        <w:rPr>
          <w:szCs w:val="18"/>
        </w:rPr>
        <w:t>Roy.</w:t>
      </w:r>
      <w:r w:rsidRPr="000B125B">
        <w:rPr>
          <w:rFonts w:eastAsia="Times New Roman"/>
          <w:szCs w:val="18"/>
        </w:rPr>
        <w:t xml:space="preserve"> </w:t>
      </w:r>
      <w:r w:rsidRPr="000B125B">
        <w:rPr>
          <w:szCs w:val="18"/>
        </w:rPr>
        <w:t>Soc.</w:t>
      </w:r>
      <w:r w:rsidRPr="000B125B">
        <w:rPr>
          <w:rFonts w:eastAsia="Times New Roman"/>
          <w:szCs w:val="18"/>
        </w:rPr>
        <w:t xml:space="preserve"> </w:t>
      </w:r>
      <w:r w:rsidRPr="000B125B">
        <w:rPr>
          <w:szCs w:val="18"/>
        </w:rPr>
        <w:t>London,</w:t>
      </w:r>
      <w:r w:rsidRPr="000B125B">
        <w:rPr>
          <w:rFonts w:eastAsia="Times New Roman"/>
          <w:szCs w:val="18"/>
        </w:rPr>
        <w:t xml:space="preserve"> </w:t>
      </w:r>
      <w:r w:rsidRPr="000B125B">
        <w:rPr>
          <w:szCs w:val="18"/>
        </w:rPr>
        <w:t>vol.</w:t>
      </w:r>
      <w:r w:rsidRPr="000B125B">
        <w:rPr>
          <w:rFonts w:eastAsia="Times New Roman"/>
          <w:szCs w:val="18"/>
        </w:rPr>
        <w:t xml:space="preserve"> </w:t>
      </w:r>
      <w:r w:rsidRPr="000B125B">
        <w:rPr>
          <w:szCs w:val="18"/>
        </w:rPr>
        <w:t>A247,</w:t>
      </w:r>
      <w:r w:rsidRPr="000B125B">
        <w:rPr>
          <w:rFonts w:eastAsia="Times New Roman"/>
          <w:szCs w:val="18"/>
        </w:rPr>
        <w:t xml:space="preserve"> </w:t>
      </w:r>
      <w:r w:rsidRPr="000B125B">
        <w:rPr>
          <w:szCs w:val="18"/>
        </w:rPr>
        <w:t>pp.</w:t>
      </w:r>
      <w:r w:rsidRPr="000B125B">
        <w:rPr>
          <w:rFonts w:eastAsia="Times New Roman"/>
          <w:szCs w:val="18"/>
        </w:rPr>
        <w:t xml:space="preserve"> </w:t>
      </w:r>
      <w:r w:rsidRPr="000B125B">
        <w:rPr>
          <w:szCs w:val="18"/>
        </w:rPr>
        <w:t>529</w:t>
      </w:r>
      <w:r w:rsidRPr="000B125B">
        <w:rPr>
          <w:rFonts w:eastAsia="Times New Roman"/>
          <w:szCs w:val="18"/>
        </w:rPr>
        <w:t>–</w:t>
      </w:r>
      <w:r w:rsidRPr="000B125B">
        <w:rPr>
          <w:szCs w:val="18"/>
        </w:rPr>
        <w:t>551,</w:t>
      </w:r>
      <w:r w:rsidRPr="000B125B">
        <w:rPr>
          <w:rFonts w:eastAsia="Times New Roman"/>
          <w:szCs w:val="18"/>
        </w:rPr>
        <w:t xml:space="preserve"> </w:t>
      </w:r>
      <w:r w:rsidRPr="000B125B">
        <w:rPr>
          <w:szCs w:val="18"/>
        </w:rPr>
        <w:t>April</w:t>
      </w:r>
      <w:r w:rsidRPr="000B125B">
        <w:rPr>
          <w:rFonts w:eastAsia="Times New Roman"/>
          <w:szCs w:val="18"/>
        </w:rPr>
        <w:t xml:space="preserve"> </w:t>
      </w:r>
      <w:r w:rsidRPr="000B125B">
        <w:rPr>
          <w:szCs w:val="18"/>
        </w:rPr>
        <w:t>1955.</w:t>
      </w:r>
      <w:r w:rsidRPr="000B125B">
        <w:rPr>
          <w:rFonts w:eastAsia="Times New Roman"/>
          <w:szCs w:val="18"/>
        </w:rPr>
        <w:t xml:space="preserve"> </w:t>
      </w:r>
      <w:r w:rsidRPr="000B125B">
        <w:rPr>
          <w:i/>
          <w:iCs/>
          <w:szCs w:val="18"/>
        </w:rPr>
        <w:t>(references)</w:t>
      </w:r>
    </w:p>
    <w:p w14:paraId="1AF71088" w14:textId="77777777" w:rsidR="008235A0" w:rsidRPr="000B125B" w:rsidRDefault="008235A0" w:rsidP="000B125B">
      <w:pPr>
        <w:pStyle w:val="references"/>
        <w:numPr>
          <w:ilvl w:val="0"/>
          <w:numId w:val="10"/>
        </w:numPr>
        <w:spacing w:line="240" w:lineRule="auto"/>
        <w:ind w:left="357" w:hanging="357"/>
        <w:rPr>
          <w:szCs w:val="18"/>
        </w:rPr>
      </w:pPr>
      <w:r w:rsidRPr="000B125B">
        <w:rPr>
          <w:szCs w:val="18"/>
        </w:rPr>
        <w:t>J.</w:t>
      </w:r>
      <w:r w:rsidRPr="000B125B">
        <w:rPr>
          <w:rFonts w:eastAsia="Times New Roman"/>
          <w:szCs w:val="18"/>
        </w:rPr>
        <w:t xml:space="preserve"> </w:t>
      </w:r>
      <w:r w:rsidRPr="000B125B">
        <w:rPr>
          <w:szCs w:val="18"/>
        </w:rPr>
        <w:t>Clerk</w:t>
      </w:r>
      <w:r w:rsidRPr="000B125B">
        <w:rPr>
          <w:rFonts w:eastAsia="Times New Roman"/>
          <w:szCs w:val="18"/>
        </w:rPr>
        <w:t xml:space="preserve"> </w:t>
      </w:r>
      <w:r w:rsidRPr="000B125B">
        <w:rPr>
          <w:szCs w:val="18"/>
        </w:rPr>
        <w:t>Maxwell,</w:t>
      </w:r>
      <w:r w:rsidRPr="000B125B">
        <w:rPr>
          <w:rFonts w:eastAsia="Times New Roman"/>
          <w:szCs w:val="18"/>
        </w:rPr>
        <w:t xml:space="preserve"> </w:t>
      </w:r>
      <w:r w:rsidRPr="000B125B">
        <w:rPr>
          <w:szCs w:val="18"/>
        </w:rPr>
        <w:t>A</w:t>
      </w:r>
      <w:r w:rsidRPr="000B125B">
        <w:rPr>
          <w:rFonts w:eastAsia="Times New Roman"/>
          <w:szCs w:val="18"/>
        </w:rPr>
        <w:t xml:space="preserve"> </w:t>
      </w:r>
      <w:r w:rsidRPr="000B125B">
        <w:rPr>
          <w:szCs w:val="18"/>
        </w:rPr>
        <w:t>Treatise</w:t>
      </w:r>
      <w:r w:rsidRPr="000B125B">
        <w:rPr>
          <w:rFonts w:eastAsia="Times New Roman"/>
          <w:szCs w:val="18"/>
        </w:rPr>
        <w:t xml:space="preserve"> </w:t>
      </w:r>
      <w:r w:rsidRPr="000B125B">
        <w:rPr>
          <w:szCs w:val="18"/>
        </w:rPr>
        <w:t>on</w:t>
      </w:r>
      <w:r w:rsidRPr="000B125B">
        <w:rPr>
          <w:rFonts w:eastAsia="Times New Roman"/>
          <w:szCs w:val="18"/>
        </w:rPr>
        <w:t xml:space="preserve"> </w:t>
      </w:r>
      <w:r w:rsidRPr="000B125B">
        <w:rPr>
          <w:szCs w:val="18"/>
        </w:rPr>
        <w:t>Electricity</w:t>
      </w:r>
      <w:r w:rsidRPr="000B125B">
        <w:rPr>
          <w:rFonts w:eastAsia="Times New Roman"/>
          <w:szCs w:val="18"/>
        </w:rPr>
        <w:t xml:space="preserve"> </w:t>
      </w:r>
      <w:r w:rsidRPr="000B125B">
        <w:rPr>
          <w:szCs w:val="18"/>
        </w:rPr>
        <w:t>and</w:t>
      </w:r>
      <w:r w:rsidRPr="000B125B">
        <w:rPr>
          <w:rFonts w:eastAsia="Times New Roman"/>
          <w:szCs w:val="18"/>
        </w:rPr>
        <w:t xml:space="preserve"> </w:t>
      </w:r>
      <w:r w:rsidRPr="000B125B">
        <w:rPr>
          <w:szCs w:val="18"/>
        </w:rPr>
        <w:t>Magnetism,</w:t>
      </w:r>
      <w:r w:rsidRPr="000B125B">
        <w:rPr>
          <w:rFonts w:eastAsia="Times New Roman"/>
          <w:szCs w:val="18"/>
        </w:rPr>
        <w:t xml:space="preserve"> </w:t>
      </w:r>
      <w:r w:rsidRPr="000B125B">
        <w:rPr>
          <w:szCs w:val="18"/>
        </w:rPr>
        <w:t>3rd</w:t>
      </w:r>
      <w:r w:rsidRPr="000B125B">
        <w:rPr>
          <w:rFonts w:eastAsia="Times New Roman"/>
          <w:szCs w:val="18"/>
        </w:rPr>
        <w:t xml:space="preserve"> </w:t>
      </w:r>
      <w:r w:rsidRPr="000B125B">
        <w:rPr>
          <w:szCs w:val="18"/>
        </w:rPr>
        <w:t>ed.,</w:t>
      </w:r>
      <w:r w:rsidRPr="000B125B">
        <w:rPr>
          <w:rFonts w:eastAsia="Times New Roman"/>
          <w:szCs w:val="18"/>
        </w:rPr>
        <w:t xml:space="preserve"> </w:t>
      </w:r>
      <w:r w:rsidRPr="000B125B">
        <w:rPr>
          <w:szCs w:val="18"/>
        </w:rPr>
        <w:t>vol.</w:t>
      </w:r>
      <w:r w:rsidRPr="000B125B">
        <w:rPr>
          <w:rFonts w:eastAsia="Times New Roman"/>
          <w:szCs w:val="18"/>
        </w:rPr>
        <w:t xml:space="preserve"> </w:t>
      </w:r>
      <w:r w:rsidRPr="000B125B">
        <w:rPr>
          <w:szCs w:val="18"/>
        </w:rPr>
        <w:t>2.</w:t>
      </w:r>
      <w:r w:rsidRPr="000B125B">
        <w:rPr>
          <w:rFonts w:eastAsia="Times New Roman"/>
          <w:szCs w:val="18"/>
        </w:rPr>
        <w:t xml:space="preserve"> </w:t>
      </w:r>
      <w:r w:rsidRPr="000B125B">
        <w:rPr>
          <w:szCs w:val="18"/>
        </w:rPr>
        <w:t>Oxford:</w:t>
      </w:r>
      <w:r w:rsidRPr="000B125B">
        <w:rPr>
          <w:rFonts w:eastAsia="Times New Roman"/>
          <w:szCs w:val="18"/>
        </w:rPr>
        <w:t xml:space="preserve"> </w:t>
      </w:r>
      <w:r w:rsidRPr="000B125B">
        <w:rPr>
          <w:szCs w:val="18"/>
        </w:rPr>
        <w:t>Clarendon,</w:t>
      </w:r>
      <w:r w:rsidRPr="000B125B">
        <w:rPr>
          <w:rFonts w:eastAsia="Times New Roman"/>
          <w:szCs w:val="18"/>
        </w:rPr>
        <w:t xml:space="preserve"> </w:t>
      </w:r>
      <w:r w:rsidRPr="000B125B">
        <w:rPr>
          <w:szCs w:val="18"/>
        </w:rPr>
        <w:t>1892,</w:t>
      </w:r>
      <w:r w:rsidRPr="000B125B">
        <w:rPr>
          <w:rFonts w:eastAsia="Times New Roman"/>
          <w:szCs w:val="18"/>
        </w:rPr>
        <w:t xml:space="preserve"> </w:t>
      </w:r>
      <w:r w:rsidRPr="000B125B">
        <w:rPr>
          <w:szCs w:val="18"/>
        </w:rPr>
        <w:t>pp.68</w:t>
      </w:r>
      <w:r w:rsidRPr="000B125B">
        <w:rPr>
          <w:rFonts w:eastAsia="Times New Roman"/>
          <w:szCs w:val="18"/>
        </w:rPr>
        <w:t>–</w:t>
      </w:r>
      <w:r w:rsidRPr="000B125B">
        <w:rPr>
          <w:szCs w:val="18"/>
        </w:rPr>
        <w:t>73.</w:t>
      </w:r>
    </w:p>
    <w:p w14:paraId="1341FF8F" w14:textId="77777777" w:rsidR="008235A0" w:rsidRPr="000B125B" w:rsidRDefault="008235A0" w:rsidP="000B125B">
      <w:pPr>
        <w:pStyle w:val="references"/>
        <w:numPr>
          <w:ilvl w:val="0"/>
          <w:numId w:val="10"/>
        </w:numPr>
        <w:spacing w:line="240" w:lineRule="auto"/>
        <w:ind w:left="357" w:hanging="357"/>
        <w:rPr>
          <w:szCs w:val="18"/>
        </w:rPr>
      </w:pPr>
      <w:r w:rsidRPr="000B125B">
        <w:rPr>
          <w:szCs w:val="18"/>
        </w:rPr>
        <w:t>S.</w:t>
      </w:r>
      <w:r w:rsidRPr="000B125B">
        <w:rPr>
          <w:rFonts w:eastAsia="Times New Roman"/>
          <w:szCs w:val="18"/>
        </w:rPr>
        <w:t xml:space="preserve"> </w:t>
      </w:r>
      <w:r w:rsidRPr="000B125B">
        <w:rPr>
          <w:szCs w:val="18"/>
        </w:rPr>
        <w:t>Jacobs</w:t>
      </w:r>
      <w:r w:rsidRPr="000B125B">
        <w:rPr>
          <w:rFonts w:eastAsia="Times New Roman"/>
          <w:szCs w:val="18"/>
        </w:rPr>
        <w:t xml:space="preserve"> </w:t>
      </w:r>
      <w:r w:rsidRPr="000B125B">
        <w:rPr>
          <w:szCs w:val="18"/>
        </w:rPr>
        <w:t>and</w:t>
      </w:r>
      <w:r w:rsidRPr="000B125B">
        <w:rPr>
          <w:rFonts w:eastAsia="Times New Roman"/>
          <w:szCs w:val="18"/>
        </w:rPr>
        <w:t xml:space="preserve"> </w:t>
      </w:r>
      <w:r w:rsidRPr="000B125B">
        <w:rPr>
          <w:szCs w:val="18"/>
        </w:rPr>
        <w:t>C.</w:t>
      </w:r>
      <w:r w:rsidRPr="000B125B">
        <w:rPr>
          <w:rFonts w:eastAsia="Times New Roman"/>
          <w:szCs w:val="18"/>
        </w:rPr>
        <w:t xml:space="preserve"> </w:t>
      </w:r>
      <w:r w:rsidRPr="000B125B">
        <w:rPr>
          <w:szCs w:val="18"/>
        </w:rPr>
        <w:t>P.</w:t>
      </w:r>
      <w:r w:rsidRPr="000B125B">
        <w:rPr>
          <w:rFonts w:eastAsia="Times New Roman"/>
          <w:szCs w:val="18"/>
        </w:rPr>
        <w:t xml:space="preserve"> </w:t>
      </w:r>
      <w:r w:rsidRPr="000B125B">
        <w:rPr>
          <w:szCs w:val="18"/>
        </w:rPr>
        <w:t>Bean,</w:t>
      </w:r>
      <w:r w:rsidRPr="000B125B">
        <w:rPr>
          <w:rFonts w:eastAsia="Times New Roman"/>
          <w:szCs w:val="18"/>
        </w:rPr>
        <w:t xml:space="preserve"> “</w:t>
      </w:r>
      <w:r w:rsidRPr="000B125B">
        <w:rPr>
          <w:szCs w:val="18"/>
        </w:rPr>
        <w:t>Fine</w:t>
      </w:r>
      <w:r w:rsidRPr="000B125B">
        <w:rPr>
          <w:rFonts w:eastAsia="Times New Roman"/>
          <w:szCs w:val="18"/>
        </w:rPr>
        <w:t xml:space="preserve"> </w:t>
      </w:r>
      <w:r w:rsidRPr="000B125B">
        <w:rPr>
          <w:szCs w:val="18"/>
        </w:rPr>
        <w:t>particles,</w:t>
      </w:r>
      <w:r w:rsidRPr="000B125B">
        <w:rPr>
          <w:rFonts w:eastAsia="Times New Roman"/>
          <w:szCs w:val="18"/>
        </w:rPr>
        <w:t xml:space="preserve"> </w:t>
      </w:r>
      <w:r w:rsidRPr="000B125B">
        <w:rPr>
          <w:szCs w:val="18"/>
        </w:rPr>
        <w:t>thin</w:t>
      </w:r>
      <w:r w:rsidRPr="000B125B">
        <w:rPr>
          <w:rFonts w:eastAsia="Times New Roman"/>
          <w:szCs w:val="18"/>
        </w:rPr>
        <w:t xml:space="preserve"> </w:t>
      </w:r>
      <w:r w:rsidRPr="000B125B">
        <w:rPr>
          <w:szCs w:val="18"/>
        </w:rPr>
        <w:t>films</w:t>
      </w:r>
      <w:r w:rsidRPr="000B125B">
        <w:rPr>
          <w:rFonts w:eastAsia="Times New Roman"/>
          <w:szCs w:val="18"/>
        </w:rPr>
        <w:t xml:space="preserve"> </w:t>
      </w:r>
      <w:r w:rsidRPr="000B125B">
        <w:rPr>
          <w:szCs w:val="18"/>
        </w:rPr>
        <w:t>and</w:t>
      </w:r>
      <w:r w:rsidRPr="000B125B">
        <w:rPr>
          <w:rFonts w:eastAsia="Times New Roman"/>
          <w:szCs w:val="18"/>
        </w:rPr>
        <w:t xml:space="preserve"> </w:t>
      </w:r>
      <w:r w:rsidRPr="000B125B">
        <w:rPr>
          <w:szCs w:val="18"/>
        </w:rPr>
        <w:t>exchange</w:t>
      </w:r>
      <w:r w:rsidRPr="000B125B">
        <w:rPr>
          <w:rFonts w:eastAsia="Times New Roman"/>
          <w:szCs w:val="18"/>
        </w:rPr>
        <w:t xml:space="preserve"> </w:t>
      </w:r>
      <w:r w:rsidRPr="000B125B">
        <w:rPr>
          <w:szCs w:val="18"/>
        </w:rPr>
        <w:t>anisotropy,</w:t>
      </w:r>
      <w:r w:rsidRPr="000B125B">
        <w:rPr>
          <w:rFonts w:eastAsia="Times New Roman"/>
          <w:szCs w:val="18"/>
        </w:rPr>
        <w:t xml:space="preserve">” </w:t>
      </w:r>
      <w:r w:rsidRPr="000B125B">
        <w:rPr>
          <w:szCs w:val="18"/>
        </w:rPr>
        <w:t>in</w:t>
      </w:r>
      <w:r w:rsidRPr="000B125B">
        <w:rPr>
          <w:rFonts w:eastAsia="Times New Roman"/>
          <w:szCs w:val="18"/>
        </w:rPr>
        <w:t xml:space="preserve"> </w:t>
      </w:r>
      <w:r w:rsidRPr="000B125B">
        <w:rPr>
          <w:szCs w:val="18"/>
        </w:rPr>
        <w:t>Magnetism,</w:t>
      </w:r>
      <w:r w:rsidRPr="000B125B">
        <w:rPr>
          <w:rFonts w:eastAsia="Times New Roman"/>
          <w:szCs w:val="18"/>
        </w:rPr>
        <w:t xml:space="preserve"> </w:t>
      </w:r>
      <w:r w:rsidRPr="000B125B">
        <w:rPr>
          <w:szCs w:val="18"/>
        </w:rPr>
        <w:t>vol.</w:t>
      </w:r>
      <w:r w:rsidRPr="000B125B">
        <w:rPr>
          <w:rFonts w:eastAsia="Times New Roman"/>
          <w:szCs w:val="18"/>
        </w:rPr>
        <w:t xml:space="preserve"> </w:t>
      </w:r>
      <w:r w:rsidRPr="000B125B">
        <w:rPr>
          <w:szCs w:val="18"/>
        </w:rPr>
        <w:t>III,</w:t>
      </w:r>
      <w:r w:rsidRPr="000B125B">
        <w:rPr>
          <w:rFonts w:eastAsia="Times New Roman"/>
          <w:szCs w:val="18"/>
        </w:rPr>
        <w:t xml:space="preserve"> </w:t>
      </w:r>
      <w:r w:rsidRPr="000B125B">
        <w:rPr>
          <w:szCs w:val="18"/>
        </w:rPr>
        <w:t>G.</w:t>
      </w:r>
      <w:r w:rsidRPr="000B125B">
        <w:rPr>
          <w:rFonts w:eastAsia="Times New Roman"/>
          <w:szCs w:val="18"/>
        </w:rPr>
        <w:t xml:space="preserve"> </w:t>
      </w:r>
      <w:r w:rsidRPr="000B125B">
        <w:rPr>
          <w:szCs w:val="18"/>
        </w:rPr>
        <w:t>T.</w:t>
      </w:r>
      <w:r w:rsidRPr="000B125B">
        <w:rPr>
          <w:rFonts w:eastAsia="Times New Roman"/>
          <w:szCs w:val="18"/>
        </w:rPr>
        <w:t xml:space="preserve"> </w:t>
      </w:r>
      <w:r w:rsidRPr="000B125B">
        <w:rPr>
          <w:szCs w:val="18"/>
        </w:rPr>
        <w:t>Rado</w:t>
      </w:r>
      <w:r w:rsidRPr="000B125B">
        <w:rPr>
          <w:rFonts w:eastAsia="Times New Roman"/>
          <w:szCs w:val="18"/>
        </w:rPr>
        <w:t xml:space="preserve"> </w:t>
      </w:r>
      <w:r w:rsidRPr="000B125B">
        <w:rPr>
          <w:szCs w:val="18"/>
        </w:rPr>
        <w:t>and</w:t>
      </w:r>
      <w:r w:rsidRPr="000B125B">
        <w:rPr>
          <w:rFonts w:eastAsia="Times New Roman"/>
          <w:szCs w:val="18"/>
        </w:rPr>
        <w:t xml:space="preserve"> </w:t>
      </w:r>
      <w:r w:rsidRPr="000B125B">
        <w:rPr>
          <w:szCs w:val="18"/>
        </w:rPr>
        <w:t>H.</w:t>
      </w:r>
      <w:r w:rsidRPr="000B125B">
        <w:rPr>
          <w:rFonts w:eastAsia="Times New Roman"/>
          <w:szCs w:val="18"/>
        </w:rPr>
        <w:t xml:space="preserve"> </w:t>
      </w:r>
      <w:r w:rsidRPr="000B125B">
        <w:rPr>
          <w:szCs w:val="18"/>
        </w:rPr>
        <w:t>Suhl,</w:t>
      </w:r>
      <w:r w:rsidRPr="000B125B">
        <w:rPr>
          <w:rFonts w:eastAsia="Times New Roman"/>
          <w:szCs w:val="18"/>
        </w:rPr>
        <w:t xml:space="preserve"> </w:t>
      </w:r>
      <w:r w:rsidRPr="000B125B">
        <w:rPr>
          <w:szCs w:val="18"/>
        </w:rPr>
        <w:t>Eds.</w:t>
      </w:r>
      <w:r w:rsidRPr="000B125B">
        <w:rPr>
          <w:rFonts w:eastAsia="Times New Roman"/>
          <w:szCs w:val="18"/>
        </w:rPr>
        <w:t xml:space="preserve"> </w:t>
      </w:r>
      <w:r w:rsidRPr="000B125B">
        <w:rPr>
          <w:szCs w:val="18"/>
        </w:rPr>
        <w:t>New</w:t>
      </w:r>
      <w:r w:rsidRPr="000B125B">
        <w:rPr>
          <w:rFonts w:eastAsia="Times New Roman"/>
          <w:szCs w:val="18"/>
        </w:rPr>
        <w:t xml:space="preserve"> </w:t>
      </w:r>
      <w:r w:rsidRPr="000B125B">
        <w:rPr>
          <w:szCs w:val="18"/>
        </w:rPr>
        <w:t>York:</w:t>
      </w:r>
      <w:r w:rsidRPr="000B125B">
        <w:rPr>
          <w:rFonts w:eastAsia="Times New Roman"/>
          <w:szCs w:val="18"/>
        </w:rPr>
        <w:t xml:space="preserve"> </w:t>
      </w:r>
      <w:r w:rsidRPr="000B125B">
        <w:rPr>
          <w:szCs w:val="18"/>
        </w:rPr>
        <w:t>Academic,</w:t>
      </w:r>
      <w:r w:rsidRPr="000B125B">
        <w:rPr>
          <w:rFonts w:eastAsia="Times New Roman"/>
          <w:szCs w:val="18"/>
        </w:rPr>
        <w:t xml:space="preserve"> </w:t>
      </w:r>
      <w:r w:rsidRPr="000B125B">
        <w:rPr>
          <w:szCs w:val="18"/>
        </w:rPr>
        <w:t>1963,</w:t>
      </w:r>
      <w:r w:rsidRPr="000B125B">
        <w:rPr>
          <w:rFonts w:eastAsia="Times New Roman"/>
          <w:szCs w:val="18"/>
        </w:rPr>
        <w:t xml:space="preserve"> </w:t>
      </w:r>
      <w:r w:rsidRPr="000B125B">
        <w:rPr>
          <w:szCs w:val="18"/>
        </w:rPr>
        <w:t>pp.</w:t>
      </w:r>
      <w:r w:rsidRPr="000B125B">
        <w:rPr>
          <w:rFonts w:eastAsia="Times New Roman"/>
          <w:szCs w:val="18"/>
        </w:rPr>
        <w:t xml:space="preserve"> </w:t>
      </w:r>
      <w:r w:rsidRPr="000B125B">
        <w:rPr>
          <w:szCs w:val="18"/>
        </w:rPr>
        <w:t>271</w:t>
      </w:r>
      <w:r w:rsidRPr="000B125B">
        <w:rPr>
          <w:rFonts w:eastAsia="Times New Roman"/>
          <w:szCs w:val="18"/>
        </w:rPr>
        <w:t>–</w:t>
      </w:r>
      <w:r w:rsidRPr="000B125B">
        <w:rPr>
          <w:szCs w:val="18"/>
        </w:rPr>
        <w:t>350.</w:t>
      </w:r>
    </w:p>
    <w:p w14:paraId="65F5D5BB" w14:textId="77777777" w:rsidR="008235A0" w:rsidRPr="000B125B" w:rsidRDefault="008235A0" w:rsidP="000B125B">
      <w:pPr>
        <w:pStyle w:val="references"/>
        <w:numPr>
          <w:ilvl w:val="0"/>
          <w:numId w:val="10"/>
        </w:numPr>
        <w:spacing w:line="240" w:lineRule="auto"/>
        <w:ind w:left="357" w:hanging="357"/>
        <w:rPr>
          <w:szCs w:val="18"/>
        </w:rPr>
      </w:pPr>
      <w:r w:rsidRPr="000B125B">
        <w:rPr>
          <w:szCs w:val="18"/>
        </w:rPr>
        <w:t>K.</w:t>
      </w:r>
      <w:r w:rsidRPr="000B125B">
        <w:rPr>
          <w:rFonts w:eastAsia="Times New Roman"/>
          <w:szCs w:val="18"/>
        </w:rPr>
        <w:t xml:space="preserve"> </w:t>
      </w:r>
      <w:r w:rsidRPr="000B125B">
        <w:rPr>
          <w:szCs w:val="18"/>
        </w:rPr>
        <w:t>Elissa,</w:t>
      </w:r>
      <w:r w:rsidRPr="000B125B">
        <w:rPr>
          <w:rFonts w:eastAsia="Times New Roman"/>
          <w:szCs w:val="18"/>
        </w:rPr>
        <w:t xml:space="preserve"> “</w:t>
      </w:r>
      <w:r w:rsidRPr="000B125B">
        <w:rPr>
          <w:szCs w:val="18"/>
        </w:rPr>
        <w:t>Title</w:t>
      </w:r>
      <w:r w:rsidRPr="000B125B">
        <w:rPr>
          <w:rFonts w:eastAsia="Times New Roman"/>
          <w:szCs w:val="18"/>
        </w:rPr>
        <w:t xml:space="preserve"> </w:t>
      </w:r>
      <w:r w:rsidRPr="000B125B">
        <w:rPr>
          <w:szCs w:val="18"/>
        </w:rPr>
        <w:t>of</w:t>
      </w:r>
      <w:r w:rsidRPr="000B125B">
        <w:rPr>
          <w:rFonts w:eastAsia="Times New Roman"/>
          <w:szCs w:val="18"/>
        </w:rPr>
        <w:t xml:space="preserve"> </w:t>
      </w:r>
      <w:r w:rsidRPr="000B125B">
        <w:rPr>
          <w:szCs w:val="18"/>
        </w:rPr>
        <w:t>paper</w:t>
      </w:r>
      <w:r w:rsidRPr="000B125B">
        <w:rPr>
          <w:rFonts w:eastAsia="Times New Roman"/>
          <w:szCs w:val="18"/>
        </w:rPr>
        <w:t xml:space="preserve"> </w:t>
      </w:r>
      <w:r w:rsidRPr="000B125B">
        <w:rPr>
          <w:szCs w:val="18"/>
        </w:rPr>
        <w:t>if</w:t>
      </w:r>
      <w:r w:rsidRPr="000B125B">
        <w:rPr>
          <w:rFonts w:eastAsia="Times New Roman"/>
          <w:szCs w:val="18"/>
        </w:rPr>
        <w:t xml:space="preserve"> </w:t>
      </w:r>
      <w:r w:rsidRPr="000B125B">
        <w:rPr>
          <w:szCs w:val="18"/>
        </w:rPr>
        <w:t>known,</w:t>
      </w:r>
      <w:r w:rsidRPr="000B125B">
        <w:rPr>
          <w:rFonts w:eastAsia="Times New Roman"/>
          <w:szCs w:val="18"/>
        </w:rPr>
        <w:t xml:space="preserve">” </w:t>
      </w:r>
      <w:r w:rsidRPr="000B125B">
        <w:rPr>
          <w:szCs w:val="18"/>
        </w:rPr>
        <w:t>unpublished.</w:t>
      </w:r>
      <w:r w:rsidR="007B7BF9" w:rsidRPr="000B125B">
        <w:rPr>
          <w:szCs w:val="18"/>
        </w:rPr>
        <w:t xml:space="preserve"> </w:t>
      </w:r>
      <w:r w:rsidRPr="000B125B">
        <w:rPr>
          <w:szCs w:val="18"/>
        </w:rPr>
        <w:t>R.</w:t>
      </w:r>
      <w:r w:rsidRPr="000B125B">
        <w:rPr>
          <w:rFonts w:eastAsia="Times New Roman"/>
          <w:szCs w:val="18"/>
        </w:rPr>
        <w:t xml:space="preserve"> </w:t>
      </w:r>
      <w:r w:rsidRPr="000B125B">
        <w:rPr>
          <w:szCs w:val="18"/>
        </w:rPr>
        <w:t>Nicole,</w:t>
      </w:r>
      <w:r w:rsidRPr="000B125B">
        <w:rPr>
          <w:rFonts w:eastAsia="Times New Roman"/>
          <w:szCs w:val="18"/>
        </w:rPr>
        <w:t xml:space="preserve"> “</w:t>
      </w:r>
      <w:r w:rsidRPr="000B125B">
        <w:rPr>
          <w:szCs w:val="18"/>
        </w:rPr>
        <w:t>Title</w:t>
      </w:r>
      <w:r w:rsidRPr="000B125B">
        <w:rPr>
          <w:rFonts w:eastAsia="Times New Roman"/>
          <w:szCs w:val="18"/>
        </w:rPr>
        <w:t xml:space="preserve"> </w:t>
      </w:r>
      <w:r w:rsidRPr="000B125B">
        <w:rPr>
          <w:szCs w:val="18"/>
        </w:rPr>
        <w:t>of</w:t>
      </w:r>
      <w:r w:rsidRPr="000B125B">
        <w:rPr>
          <w:rFonts w:eastAsia="Times New Roman"/>
          <w:szCs w:val="18"/>
        </w:rPr>
        <w:t xml:space="preserve"> </w:t>
      </w:r>
      <w:r w:rsidRPr="000B125B">
        <w:rPr>
          <w:szCs w:val="18"/>
        </w:rPr>
        <w:t>paper</w:t>
      </w:r>
      <w:r w:rsidRPr="000B125B">
        <w:rPr>
          <w:rFonts w:eastAsia="Times New Roman"/>
          <w:szCs w:val="18"/>
        </w:rPr>
        <w:t xml:space="preserve"> </w:t>
      </w:r>
      <w:r w:rsidRPr="000B125B">
        <w:rPr>
          <w:szCs w:val="18"/>
        </w:rPr>
        <w:t>with</w:t>
      </w:r>
      <w:r w:rsidRPr="000B125B">
        <w:rPr>
          <w:rFonts w:eastAsia="Times New Roman"/>
          <w:szCs w:val="18"/>
        </w:rPr>
        <w:t xml:space="preserve"> </w:t>
      </w:r>
      <w:r w:rsidRPr="000B125B">
        <w:rPr>
          <w:szCs w:val="18"/>
        </w:rPr>
        <w:t>only</w:t>
      </w:r>
      <w:r w:rsidRPr="000B125B">
        <w:rPr>
          <w:rFonts w:eastAsia="Times New Roman"/>
          <w:szCs w:val="18"/>
        </w:rPr>
        <w:t xml:space="preserve"> </w:t>
      </w:r>
      <w:r w:rsidRPr="000B125B">
        <w:rPr>
          <w:szCs w:val="18"/>
        </w:rPr>
        <w:t>first</w:t>
      </w:r>
      <w:r w:rsidRPr="000B125B">
        <w:rPr>
          <w:rFonts w:eastAsia="Times New Roman"/>
          <w:szCs w:val="18"/>
        </w:rPr>
        <w:t xml:space="preserve"> </w:t>
      </w:r>
      <w:r w:rsidRPr="000B125B">
        <w:rPr>
          <w:szCs w:val="18"/>
        </w:rPr>
        <w:t>word</w:t>
      </w:r>
      <w:r w:rsidRPr="000B125B">
        <w:rPr>
          <w:rFonts w:eastAsia="Times New Roman"/>
          <w:szCs w:val="18"/>
        </w:rPr>
        <w:t xml:space="preserve"> </w:t>
      </w:r>
      <w:r w:rsidRPr="000B125B">
        <w:rPr>
          <w:szCs w:val="18"/>
        </w:rPr>
        <w:t>capitalized,</w:t>
      </w:r>
      <w:r w:rsidRPr="000B125B">
        <w:rPr>
          <w:rFonts w:eastAsia="Times New Roman"/>
          <w:szCs w:val="18"/>
        </w:rPr>
        <w:t xml:space="preserve">” </w:t>
      </w:r>
      <w:r w:rsidRPr="000B125B">
        <w:rPr>
          <w:szCs w:val="18"/>
        </w:rPr>
        <w:t>J.</w:t>
      </w:r>
      <w:r w:rsidRPr="000B125B">
        <w:rPr>
          <w:rFonts w:eastAsia="Times New Roman"/>
          <w:szCs w:val="18"/>
        </w:rPr>
        <w:t xml:space="preserve"> </w:t>
      </w:r>
      <w:r w:rsidRPr="000B125B">
        <w:rPr>
          <w:szCs w:val="18"/>
        </w:rPr>
        <w:t>Name</w:t>
      </w:r>
      <w:r w:rsidRPr="000B125B">
        <w:rPr>
          <w:rFonts w:eastAsia="Times New Roman"/>
          <w:szCs w:val="18"/>
        </w:rPr>
        <w:t xml:space="preserve"> </w:t>
      </w:r>
      <w:r w:rsidRPr="000B125B">
        <w:rPr>
          <w:szCs w:val="18"/>
        </w:rPr>
        <w:t>Stand.</w:t>
      </w:r>
      <w:r w:rsidRPr="000B125B">
        <w:rPr>
          <w:rFonts w:eastAsia="Times New Roman"/>
          <w:szCs w:val="18"/>
        </w:rPr>
        <w:t xml:space="preserve"> </w:t>
      </w:r>
      <w:r w:rsidRPr="000B125B">
        <w:rPr>
          <w:szCs w:val="18"/>
        </w:rPr>
        <w:t>Abbrev.,</w:t>
      </w:r>
      <w:r w:rsidRPr="000B125B">
        <w:rPr>
          <w:rFonts w:eastAsia="Times New Roman"/>
          <w:szCs w:val="18"/>
        </w:rPr>
        <w:t xml:space="preserve"> </w:t>
      </w:r>
      <w:r w:rsidRPr="000B125B">
        <w:rPr>
          <w:szCs w:val="18"/>
        </w:rPr>
        <w:t>in</w:t>
      </w:r>
      <w:r w:rsidRPr="000B125B">
        <w:rPr>
          <w:rFonts w:eastAsia="Times New Roman"/>
          <w:szCs w:val="18"/>
        </w:rPr>
        <w:t xml:space="preserve"> </w:t>
      </w:r>
      <w:r w:rsidRPr="000B125B">
        <w:rPr>
          <w:szCs w:val="18"/>
        </w:rPr>
        <w:t>press.</w:t>
      </w:r>
    </w:p>
    <w:p w14:paraId="23155D66" w14:textId="77777777" w:rsidR="008235A0" w:rsidRPr="00763C99" w:rsidRDefault="008235A0" w:rsidP="000B125B">
      <w:pPr>
        <w:spacing w:after="0"/>
        <w:rPr>
          <w:rFonts w:ascii="Times New Roman" w:hAnsi="Times New Roman"/>
          <w:b/>
          <w:sz w:val="24"/>
          <w:szCs w:val="24"/>
        </w:rPr>
      </w:pPr>
    </w:p>
    <w:p w14:paraId="05ACCC34" w14:textId="77777777" w:rsidR="002B59E2" w:rsidRPr="00763C99" w:rsidRDefault="002B59E2" w:rsidP="002B59E2">
      <w:pPr>
        <w:rPr>
          <w:rFonts w:ascii="Times New Roman" w:hAnsi="Times New Roman"/>
          <w:b/>
          <w:color w:val="FF0000"/>
          <w:sz w:val="24"/>
          <w:szCs w:val="24"/>
        </w:rPr>
      </w:pPr>
      <w:r w:rsidRPr="00763C99">
        <w:rPr>
          <w:rFonts w:ascii="Times New Roman" w:hAnsi="Times New Roman"/>
          <w:b/>
          <w:sz w:val="24"/>
          <w:szCs w:val="24"/>
        </w:rPr>
        <w:t>Mail your Manuscript to</w:t>
      </w:r>
      <w:r w:rsidR="00E81B40" w:rsidRPr="00763C99">
        <w:rPr>
          <w:rFonts w:ascii="Times New Roman" w:hAnsi="Times New Roman"/>
          <w:b/>
          <w:color w:val="FF0000"/>
          <w:sz w:val="24"/>
          <w:szCs w:val="24"/>
        </w:rPr>
        <w:t xml:space="preserve"> </w:t>
      </w:r>
      <w:r w:rsidR="000B125B">
        <w:rPr>
          <w:rFonts w:ascii="Times New Roman" w:hAnsi="Times New Roman"/>
          <w:b/>
          <w:color w:val="FF0000"/>
          <w:sz w:val="24"/>
          <w:szCs w:val="24"/>
        </w:rPr>
        <w:t>info</w:t>
      </w:r>
      <w:r w:rsidR="00E81B40" w:rsidRPr="00763C99">
        <w:rPr>
          <w:rFonts w:ascii="Times New Roman" w:hAnsi="Times New Roman"/>
          <w:b/>
          <w:color w:val="FF0000"/>
          <w:sz w:val="24"/>
          <w:szCs w:val="24"/>
        </w:rPr>
        <w:t>@imjhealth.org, info</w:t>
      </w:r>
      <w:r w:rsidR="000B125B">
        <w:rPr>
          <w:rFonts w:ascii="Times New Roman" w:hAnsi="Times New Roman"/>
          <w:b/>
          <w:color w:val="FF0000"/>
          <w:sz w:val="24"/>
          <w:szCs w:val="24"/>
        </w:rPr>
        <w:t>.imjh@gmail.com</w:t>
      </w:r>
    </w:p>
    <w:sectPr w:rsidR="002B59E2" w:rsidRPr="00763C99" w:rsidSect="00507696">
      <w:type w:val="continuous"/>
      <w:pgSz w:w="11907" w:h="16840" w:code="9"/>
      <w:pgMar w:top="1440" w:right="922" w:bottom="1440" w:left="92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EFE141" w14:textId="77777777" w:rsidR="00602D46" w:rsidRDefault="00602D46" w:rsidP="00E76A63">
      <w:pPr>
        <w:spacing w:after="0" w:line="240" w:lineRule="auto"/>
      </w:pPr>
      <w:r>
        <w:separator/>
      </w:r>
    </w:p>
  </w:endnote>
  <w:endnote w:type="continuationSeparator" w:id="0">
    <w:p w14:paraId="1E5461C6" w14:textId="77777777" w:rsidR="00602D46" w:rsidRDefault="00602D46" w:rsidP="00E76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ndalus">
    <w:altName w:val="Arial"/>
    <w:charset w:val="00"/>
    <w:family w:val="roman"/>
    <w:pitch w:val="variable"/>
    <w:sig w:usb0="00002003" w:usb1="80000000" w:usb2="00000008" w:usb3="00000000" w:csb0="00000041" w:csb1="00000000"/>
  </w:font>
  <w:font w:name="HaansoftBatang">
    <w:altName w:val="Arial Unicode MS"/>
    <w:panose1 w:val="00000000000000000000"/>
    <w:charset w:val="81"/>
    <w:family w:val="auto"/>
    <w:notTrueType/>
    <w:pitch w:val="default"/>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AD2323" w14:textId="77777777" w:rsidR="00E76A63" w:rsidRPr="00E76A63" w:rsidRDefault="00D04942" w:rsidP="00927BC2">
    <w:pPr>
      <w:pStyle w:val="Footer"/>
      <w:jc w:val="right"/>
    </w:pPr>
    <w:r w:rsidRPr="00F22A32">
      <w:rPr>
        <w:b/>
        <w:sz w:val="20"/>
        <w:szCs w:val="20"/>
      </w:rPr>
      <w:t>Page</w:t>
    </w:r>
    <w:r>
      <w:t xml:space="preserve"> | </w:t>
    </w:r>
    <w:r w:rsidR="004E2F6C" w:rsidRPr="00F22A32">
      <w:rPr>
        <w:b/>
        <w:sz w:val="20"/>
        <w:szCs w:val="20"/>
      </w:rPr>
      <w:fldChar w:fldCharType="begin"/>
    </w:r>
    <w:r w:rsidRPr="00F22A32">
      <w:rPr>
        <w:b/>
        <w:sz w:val="20"/>
        <w:szCs w:val="20"/>
      </w:rPr>
      <w:instrText xml:space="preserve"> PAGE   \* MERGEFORMAT </w:instrText>
    </w:r>
    <w:r w:rsidR="004E2F6C" w:rsidRPr="00F22A32">
      <w:rPr>
        <w:b/>
        <w:sz w:val="20"/>
        <w:szCs w:val="20"/>
      </w:rPr>
      <w:fldChar w:fldCharType="separate"/>
    </w:r>
    <w:r w:rsidR="00152737">
      <w:rPr>
        <w:b/>
        <w:noProof/>
        <w:sz w:val="20"/>
        <w:szCs w:val="20"/>
      </w:rPr>
      <w:t>1</w:t>
    </w:r>
    <w:r w:rsidR="004E2F6C" w:rsidRPr="00F22A32">
      <w:rPr>
        <w:b/>
        <w:sz w:val="20"/>
        <w:szCs w:val="20"/>
      </w:rPr>
      <w:fldChar w:fldCharType="end"/>
    </w:r>
    <w:r w:rsidR="00927BC2">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2A6C8A" w14:textId="77777777" w:rsidR="00602D46" w:rsidRDefault="00602D46" w:rsidP="00E76A63">
      <w:pPr>
        <w:spacing w:after="0" w:line="240" w:lineRule="auto"/>
      </w:pPr>
      <w:r>
        <w:separator/>
      </w:r>
    </w:p>
  </w:footnote>
  <w:footnote w:type="continuationSeparator" w:id="0">
    <w:p w14:paraId="708F8601" w14:textId="77777777" w:rsidR="00602D46" w:rsidRDefault="00602D46" w:rsidP="00E76A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2F992" w14:textId="584DAF9B" w:rsidR="00964FA3" w:rsidRPr="00B071C4" w:rsidRDefault="00B071C4" w:rsidP="00B071C4">
    <w:pPr>
      <w:pBdr>
        <w:bottom w:val="single" w:sz="18" w:space="1" w:color="auto"/>
      </w:pBdr>
      <w:spacing w:after="0" w:line="240" w:lineRule="auto"/>
      <w:jc w:val="center"/>
      <w:rPr>
        <w:rFonts w:ascii="Andalus" w:hAnsi="Andalus" w:cs="Andalus"/>
        <w:sz w:val="18"/>
      </w:rPr>
    </w:pPr>
    <w:r>
      <w:rPr>
        <w:rFonts w:ascii="Andalus" w:hAnsi="Andalus" w:cs="Andalus"/>
        <w:sz w:val="18"/>
      </w:rPr>
      <w:t xml:space="preserve">International Multispecialty Journal of Health (IMJH)   </w:t>
    </w:r>
    <w:r>
      <w:rPr>
        <w:rFonts w:ascii="Andalus" w:hAnsi="Andalus" w:cs="Andalus"/>
        <w:sz w:val="18"/>
      </w:rPr>
      <w:tab/>
      <w:t xml:space="preserve"> </w:t>
    </w:r>
    <w:r w:rsidR="00243B8A">
      <w:rPr>
        <w:rFonts w:ascii="Andalus" w:hAnsi="Andalus" w:cs="Andalus"/>
        <w:sz w:val="18"/>
      </w:rPr>
      <w:t xml:space="preserve">   </w:t>
    </w:r>
    <w:r w:rsidR="004B2122">
      <w:rPr>
        <w:rFonts w:ascii="Andalus" w:hAnsi="Andalus" w:cs="Andalus"/>
        <w:sz w:val="18"/>
      </w:rPr>
      <w:t xml:space="preserve"> </w:t>
    </w:r>
    <w:r w:rsidR="0024653A">
      <w:rPr>
        <w:rFonts w:ascii="Andalus" w:hAnsi="Andalus" w:cs="Andalus"/>
        <w:sz w:val="18"/>
      </w:rPr>
      <w:t xml:space="preserve">   </w:t>
    </w:r>
    <w:r w:rsidR="004B2122">
      <w:rPr>
        <w:rFonts w:ascii="Andalus" w:hAnsi="Andalus" w:cs="Andalus"/>
        <w:sz w:val="18"/>
      </w:rPr>
      <w:t xml:space="preserve"> </w:t>
    </w:r>
    <w:r w:rsidR="0024653A">
      <w:rPr>
        <w:rFonts w:ascii="Andalus" w:hAnsi="Andalus" w:cs="Andalus"/>
        <w:sz w:val="18"/>
      </w:rPr>
      <w:t xml:space="preserve"> </w:t>
    </w:r>
    <w:r w:rsidR="004B2122">
      <w:rPr>
        <w:rFonts w:ascii="Andalus" w:hAnsi="Andalus" w:cs="Andalus"/>
        <w:sz w:val="18"/>
      </w:rPr>
      <w:t xml:space="preserve">   </w:t>
    </w:r>
    <w:r w:rsidR="00150D3F">
      <w:rPr>
        <w:rFonts w:ascii="Andalus" w:hAnsi="Andalus" w:cs="Andalus"/>
        <w:sz w:val="18"/>
      </w:rPr>
      <w:t xml:space="preserve">  </w:t>
    </w:r>
    <w:r w:rsidR="00943A5E">
      <w:rPr>
        <w:rFonts w:ascii="Andalus" w:hAnsi="Andalus" w:cs="Andalus"/>
        <w:sz w:val="18"/>
      </w:rPr>
      <w:t xml:space="preserve">  </w:t>
    </w:r>
    <w:r>
      <w:rPr>
        <w:rFonts w:ascii="Andalus" w:hAnsi="Andalus" w:cs="Andalus"/>
        <w:sz w:val="18"/>
      </w:rPr>
      <w:t>ISSN: [</w:t>
    </w:r>
    <w:r w:rsidR="00E93BB3">
      <w:rPr>
        <w:rFonts w:ascii="Andalus" w:hAnsi="Andalus" w:cs="Andalus"/>
        <w:sz w:val="18"/>
      </w:rPr>
      <w:t xml:space="preserve">2395-6291]        </w:t>
    </w:r>
    <w:r w:rsidR="0024653A">
      <w:rPr>
        <w:rFonts w:ascii="Andalus" w:hAnsi="Andalus" w:cs="Andalus"/>
        <w:sz w:val="18"/>
      </w:rPr>
      <w:t xml:space="preserve">  </w:t>
    </w:r>
    <w:r w:rsidR="00E93BB3">
      <w:rPr>
        <w:rFonts w:ascii="Andalus" w:hAnsi="Andalus" w:cs="Andalus"/>
        <w:sz w:val="18"/>
      </w:rPr>
      <w:t xml:space="preserve">  </w:t>
    </w:r>
    <w:r w:rsidR="00243B8A">
      <w:rPr>
        <w:rFonts w:ascii="Andalus" w:hAnsi="Andalus" w:cs="Andalus"/>
        <w:sz w:val="18"/>
      </w:rPr>
      <w:t xml:space="preserve">  </w:t>
    </w:r>
    <w:r w:rsidR="000C37BE">
      <w:rPr>
        <w:rFonts w:ascii="Andalus" w:hAnsi="Andalus" w:cs="Andalus"/>
        <w:sz w:val="18"/>
      </w:rPr>
      <w:t xml:space="preserve">  </w:t>
    </w:r>
    <w:r w:rsidR="00152737">
      <w:rPr>
        <w:rFonts w:ascii="Andalus" w:hAnsi="Andalus" w:cs="Andalus"/>
        <w:sz w:val="18"/>
      </w:rPr>
      <w:t xml:space="preserve">  </w:t>
    </w:r>
    <w:r w:rsidR="00150D3F">
      <w:rPr>
        <w:rFonts w:ascii="Andalus" w:hAnsi="Andalus" w:cs="Andalus"/>
        <w:sz w:val="18"/>
      </w:rPr>
      <w:t xml:space="preserve">  </w:t>
    </w:r>
    <w:r w:rsidR="00430E4E">
      <w:rPr>
        <w:rFonts w:ascii="Andalus" w:hAnsi="Andalus" w:cs="Andalus"/>
        <w:sz w:val="18"/>
      </w:rPr>
      <w:t xml:space="preserve"> </w:t>
    </w:r>
    <w:r w:rsidR="00150D3F">
      <w:rPr>
        <w:rFonts w:ascii="Andalus" w:hAnsi="Andalus" w:cs="Andalus"/>
        <w:sz w:val="18"/>
      </w:rPr>
      <w:t>[Vol-</w:t>
    </w:r>
    <w:r w:rsidR="00152737">
      <w:rPr>
        <w:rFonts w:ascii="Andalus" w:hAnsi="Andalus" w:cs="Andalus"/>
        <w:sz w:val="18"/>
      </w:rPr>
      <w:t>X</w:t>
    </w:r>
    <w:r w:rsidR="00E93BB3">
      <w:rPr>
        <w:rFonts w:ascii="Andalus" w:hAnsi="Andalus" w:cs="Andalus"/>
        <w:sz w:val="18"/>
      </w:rPr>
      <w:t>, Issue-</w:t>
    </w:r>
    <w:r w:rsidR="00152737">
      <w:rPr>
        <w:rFonts w:ascii="Andalus" w:hAnsi="Andalus" w:cs="Andalus"/>
        <w:sz w:val="18"/>
      </w:rPr>
      <w:t>X</w:t>
    </w:r>
    <w:r>
      <w:rPr>
        <w:rFonts w:ascii="Andalus" w:hAnsi="Andalus" w:cs="Andalus"/>
        <w:sz w:val="18"/>
      </w:rPr>
      <w:t xml:space="preserve">, </w:t>
    </w:r>
    <w:r w:rsidR="00152737">
      <w:rPr>
        <w:rFonts w:ascii="Andalus" w:hAnsi="Andalus" w:cs="Andalus"/>
        <w:sz w:val="18"/>
      </w:rPr>
      <w:t>Month</w:t>
    </w:r>
    <w:r w:rsidR="00150D3F">
      <w:rPr>
        <w:rFonts w:ascii="Andalus" w:hAnsi="Andalus" w:cs="Andalus"/>
        <w:sz w:val="18"/>
      </w:rPr>
      <w:t xml:space="preserve">- </w:t>
    </w:r>
    <w:r w:rsidR="00152737">
      <w:rPr>
        <w:rFonts w:ascii="Andalus" w:hAnsi="Andalus" w:cs="Andalus"/>
        <w:sz w:val="18"/>
      </w:rPr>
      <w:t>Year</w:t>
    </w:r>
    <w:r>
      <w:rPr>
        <w:rFonts w:ascii="Andalus" w:hAnsi="Andalus" w:cs="Andalus"/>
        <w:sz w:val="1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2">
    <w:nsid w:val="023E2E4D"/>
    <w:multiLevelType w:val="multilevel"/>
    <w:tmpl w:val="18861C8C"/>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bCs w:val="0"/>
        <w:i w:val="0"/>
        <w:iCs w:val="0"/>
        <w:caps/>
        <w:strike w:val="0"/>
        <w:dstrike w:val="0"/>
        <w:outline w:val="0"/>
        <w:shadow w:val="0"/>
        <w:emboss w:val="0"/>
        <w:imprint w:val="0"/>
        <w:vanish w:val="0"/>
        <w:color w:val="000000"/>
        <w:spacing w:val="0"/>
        <w:kern w:val="0"/>
        <w:position w:val="0"/>
        <w:sz w:val="22"/>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nsid w:val="0785240F"/>
    <w:multiLevelType w:val="hybridMultilevel"/>
    <w:tmpl w:val="0846BAAC"/>
    <w:lvl w:ilvl="0" w:tplc="E1FC138C">
      <w:start w:val="1"/>
      <w:numFmt w:val="decimal"/>
      <w:lvlText w:val="[%1]"/>
      <w:lvlJc w:val="left"/>
      <w:pPr>
        <w:ind w:left="360" w:hanging="360"/>
      </w:pPr>
      <w:rPr>
        <w:rFonts w:hint="default"/>
      </w:rPr>
    </w:lvl>
    <w:lvl w:ilvl="1" w:tplc="B362360E">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7880DB5"/>
    <w:multiLevelType w:val="hybridMultilevel"/>
    <w:tmpl w:val="67E8B2F4"/>
    <w:lvl w:ilvl="0" w:tplc="0409000F">
      <w:start w:val="1"/>
      <w:numFmt w:val="decimal"/>
      <w:lvlText w:val="%1."/>
      <w:lvlJc w:val="left"/>
      <w:pPr>
        <w:ind w:left="360" w:hanging="360"/>
      </w:pPr>
    </w:lvl>
    <w:lvl w:ilvl="1" w:tplc="B362360E">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18C0127"/>
    <w:multiLevelType w:val="hybridMultilevel"/>
    <w:tmpl w:val="B632252C"/>
    <w:lvl w:ilvl="0" w:tplc="EB4EA072">
      <w:start w:val="1"/>
      <w:numFmt w:val="decimal"/>
      <w:lvlText w:val="[%1]"/>
      <w:lvlJc w:val="left"/>
      <w:pPr>
        <w:tabs>
          <w:tab w:val="num" w:pos="207"/>
        </w:tabs>
        <w:ind w:left="491" w:hanging="491"/>
      </w:pPr>
      <w:rPr>
        <w:rFonts w:hint="default"/>
      </w:rPr>
    </w:lvl>
    <w:lvl w:ilvl="1" w:tplc="DF648316" w:tentative="1">
      <w:start w:val="1"/>
      <w:numFmt w:val="lowerLetter"/>
      <w:lvlText w:val="%2."/>
      <w:lvlJc w:val="left"/>
      <w:pPr>
        <w:tabs>
          <w:tab w:val="num" w:pos="1440"/>
        </w:tabs>
        <w:ind w:left="1440" w:hanging="360"/>
      </w:pPr>
    </w:lvl>
    <w:lvl w:ilvl="2" w:tplc="5E64BB16" w:tentative="1">
      <w:start w:val="1"/>
      <w:numFmt w:val="lowerRoman"/>
      <w:lvlText w:val="%3."/>
      <w:lvlJc w:val="right"/>
      <w:pPr>
        <w:tabs>
          <w:tab w:val="num" w:pos="2160"/>
        </w:tabs>
        <w:ind w:left="2160" w:hanging="180"/>
      </w:pPr>
    </w:lvl>
    <w:lvl w:ilvl="3" w:tplc="D5F83BEA" w:tentative="1">
      <w:start w:val="1"/>
      <w:numFmt w:val="decimal"/>
      <w:lvlText w:val="%4."/>
      <w:lvlJc w:val="left"/>
      <w:pPr>
        <w:tabs>
          <w:tab w:val="num" w:pos="2880"/>
        </w:tabs>
        <w:ind w:left="2880" w:hanging="360"/>
      </w:pPr>
    </w:lvl>
    <w:lvl w:ilvl="4" w:tplc="06B6E300" w:tentative="1">
      <w:start w:val="1"/>
      <w:numFmt w:val="lowerLetter"/>
      <w:lvlText w:val="%5."/>
      <w:lvlJc w:val="left"/>
      <w:pPr>
        <w:tabs>
          <w:tab w:val="num" w:pos="3600"/>
        </w:tabs>
        <w:ind w:left="3600" w:hanging="360"/>
      </w:pPr>
    </w:lvl>
    <w:lvl w:ilvl="5" w:tplc="0C5ED344" w:tentative="1">
      <w:start w:val="1"/>
      <w:numFmt w:val="lowerRoman"/>
      <w:lvlText w:val="%6."/>
      <w:lvlJc w:val="right"/>
      <w:pPr>
        <w:tabs>
          <w:tab w:val="num" w:pos="4320"/>
        </w:tabs>
        <w:ind w:left="4320" w:hanging="180"/>
      </w:pPr>
    </w:lvl>
    <w:lvl w:ilvl="6" w:tplc="8934000C" w:tentative="1">
      <w:start w:val="1"/>
      <w:numFmt w:val="decimal"/>
      <w:lvlText w:val="%7."/>
      <w:lvlJc w:val="left"/>
      <w:pPr>
        <w:tabs>
          <w:tab w:val="num" w:pos="5040"/>
        </w:tabs>
        <w:ind w:left="5040" w:hanging="360"/>
      </w:pPr>
    </w:lvl>
    <w:lvl w:ilvl="7" w:tplc="090C74FC" w:tentative="1">
      <w:start w:val="1"/>
      <w:numFmt w:val="lowerLetter"/>
      <w:lvlText w:val="%8."/>
      <w:lvlJc w:val="left"/>
      <w:pPr>
        <w:tabs>
          <w:tab w:val="num" w:pos="5760"/>
        </w:tabs>
        <w:ind w:left="5760" w:hanging="360"/>
      </w:pPr>
    </w:lvl>
    <w:lvl w:ilvl="8" w:tplc="79AE88D0" w:tentative="1">
      <w:start w:val="1"/>
      <w:numFmt w:val="lowerRoman"/>
      <w:lvlText w:val="%9."/>
      <w:lvlJc w:val="right"/>
      <w:pPr>
        <w:tabs>
          <w:tab w:val="num" w:pos="6480"/>
        </w:tabs>
        <w:ind w:left="6480" w:hanging="180"/>
      </w:pPr>
    </w:lvl>
  </w:abstractNum>
  <w:abstractNum w:abstractNumId="6">
    <w:nsid w:val="704F4702"/>
    <w:multiLevelType w:val="hybridMultilevel"/>
    <w:tmpl w:val="8788CFDA"/>
    <w:lvl w:ilvl="0" w:tplc="BC323C08">
      <w:start w:val="1"/>
      <w:numFmt w:val="upperRoman"/>
      <w:lvlText w:val="%1."/>
      <w:lvlJc w:val="right"/>
      <w:pPr>
        <w:ind w:left="360" w:hanging="360"/>
      </w:pPr>
    </w:lvl>
    <w:lvl w:ilvl="1" w:tplc="7F2E642A" w:tentative="1">
      <w:start w:val="1"/>
      <w:numFmt w:val="lowerLetter"/>
      <w:lvlText w:val="%2."/>
      <w:lvlJc w:val="left"/>
      <w:pPr>
        <w:ind w:left="1080" w:hanging="360"/>
      </w:pPr>
    </w:lvl>
    <w:lvl w:ilvl="2" w:tplc="FDAC48EE" w:tentative="1">
      <w:start w:val="1"/>
      <w:numFmt w:val="lowerRoman"/>
      <w:lvlText w:val="%3."/>
      <w:lvlJc w:val="right"/>
      <w:pPr>
        <w:ind w:left="1800" w:hanging="180"/>
      </w:pPr>
    </w:lvl>
    <w:lvl w:ilvl="3" w:tplc="24BC9AAE" w:tentative="1">
      <w:start w:val="1"/>
      <w:numFmt w:val="decimal"/>
      <w:lvlText w:val="%4."/>
      <w:lvlJc w:val="left"/>
      <w:pPr>
        <w:ind w:left="2520" w:hanging="360"/>
      </w:pPr>
    </w:lvl>
    <w:lvl w:ilvl="4" w:tplc="69ECD8D4" w:tentative="1">
      <w:start w:val="1"/>
      <w:numFmt w:val="lowerLetter"/>
      <w:lvlText w:val="%5."/>
      <w:lvlJc w:val="left"/>
      <w:pPr>
        <w:ind w:left="3240" w:hanging="360"/>
      </w:pPr>
    </w:lvl>
    <w:lvl w:ilvl="5" w:tplc="C7E4EF6E" w:tentative="1">
      <w:start w:val="1"/>
      <w:numFmt w:val="lowerRoman"/>
      <w:lvlText w:val="%6."/>
      <w:lvlJc w:val="right"/>
      <w:pPr>
        <w:ind w:left="3960" w:hanging="180"/>
      </w:pPr>
    </w:lvl>
    <w:lvl w:ilvl="6" w:tplc="FD761EE4" w:tentative="1">
      <w:start w:val="1"/>
      <w:numFmt w:val="decimal"/>
      <w:lvlText w:val="%7."/>
      <w:lvlJc w:val="left"/>
      <w:pPr>
        <w:ind w:left="4680" w:hanging="360"/>
      </w:pPr>
    </w:lvl>
    <w:lvl w:ilvl="7" w:tplc="886ABC7C" w:tentative="1">
      <w:start w:val="1"/>
      <w:numFmt w:val="lowerLetter"/>
      <w:lvlText w:val="%8."/>
      <w:lvlJc w:val="left"/>
      <w:pPr>
        <w:ind w:left="5400" w:hanging="360"/>
      </w:pPr>
    </w:lvl>
    <w:lvl w:ilvl="8" w:tplc="61CE7A9E" w:tentative="1">
      <w:start w:val="1"/>
      <w:numFmt w:val="lowerRoman"/>
      <w:lvlText w:val="%9."/>
      <w:lvlJc w:val="right"/>
      <w:pPr>
        <w:ind w:left="6120" w:hanging="180"/>
      </w:pPr>
    </w:lvl>
  </w:abstractNum>
  <w:abstractNum w:abstractNumId="7">
    <w:nsid w:val="7ABA72FA"/>
    <w:multiLevelType w:val="multilevel"/>
    <w:tmpl w:val="B060CC2C"/>
    <w:lvl w:ilvl="0">
      <w:start w:val="1"/>
      <w:numFmt w:val="decimal"/>
      <w:lvlText w:val="[%1]."/>
      <w:lvlJc w:val="center"/>
      <w:pPr>
        <w:tabs>
          <w:tab w:val="num" w:pos="432"/>
        </w:tabs>
        <w:ind w:left="432" w:hanging="432"/>
      </w:pPr>
      <w:rPr>
        <w:rFonts w:ascii="Times New Roman" w:hAnsi="Times New Roman" w:hint="default"/>
        <w:b w:val="0"/>
        <w:i w:val="0"/>
        <w:strike w:val="0"/>
        <w:dstrike w:val="0"/>
        <w:sz w:val="20"/>
      </w:rPr>
    </w:lvl>
    <w:lvl w:ilvl="1">
      <w:start w:val="1"/>
      <w:numFmt w:val="decimal"/>
      <w:lvlText w:val="%1.%2)"/>
      <w:lvlJc w:val="left"/>
      <w:pPr>
        <w:tabs>
          <w:tab w:val="num" w:pos="936"/>
        </w:tabs>
        <w:ind w:left="936" w:hanging="72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0"/>
  </w:num>
  <w:num w:numId="2">
    <w:abstractNumId w:val="5"/>
  </w:num>
  <w:num w:numId="3">
    <w:abstractNumId w:val="6"/>
  </w:num>
  <w:num w:numId="4">
    <w:abstractNumId w:val="7"/>
  </w:num>
  <w:num w:numId="5">
    <w:abstractNumId w:val="2"/>
  </w:num>
  <w:num w:numId="6">
    <w:abstractNumId w:val="1"/>
  </w:num>
  <w:num w:numId="7">
    <w:abstractNumId w:val="4"/>
  </w:num>
  <w:num w:numId="8">
    <w:abstractNumId w:val="0"/>
  </w:num>
  <w:num w:numId="9">
    <w:abstractNumId w:val="0"/>
  </w:num>
  <w:num w:numId="10">
    <w:abstractNumId w:val="3"/>
  </w:num>
  <w:num w:numId="11">
    <w:abstractNumId w:val="0"/>
  </w:num>
  <w:num w:numId="12">
    <w:abstractNumId w:val="0"/>
  </w:num>
  <w:num w:numId="13">
    <w:abstractNumId w:val="0"/>
  </w:num>
  <w:num w:numId="14">
    <w:abstractNumId w:val="0"/>
  </w:num>
  <w:num w:numId="15">
    <w:abstractNumId w:val="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B59E2"/>
    <w:rsid w:val="00002545"/>
    <w:rsid w:val="00016EBF"/>
    <w:rsid w:val="00023684"/>
    <w:rsid w:val="00037ECC"/>
    <w:rsid w:val="000968A9"/>
    <w:rsid w:val="000A339A"/>
    <w:rsid w:val="000B125B"/>
    <w:rsid w:val="000C37BE"/>
    <w:rsid w:val="000D2C0B"/>
    <w:rsid w:val="0011718D"/>
    <w:rsid w:val="00145F5D"/>
    <w:rsid w:val="00150D3F"/>
    <w:rsid w:val="00152737"/>
    <w:rsid w:val="00185B28"/>
    <w:rsid w:val="00191A1F"/>
    <w:rsid w:val="001A3CD0"/>
    <w:rsid w:val="001A53A2"/>
    <w:rsid w:val="001B2DC0"/>
    <w:rsid w:val="001B3B58"/>
    <w:rsid w:val="001B79B4"/>
    <w:rsid w:val="001E764B"/>
    <w:rsid w:val="001F3946"/>
    <w:rsid w:val="00201B92"/>
    <w:rsid w:val="00211717"/>
    <w:rsid w:val="0022500F"/>
    <w:rsid w:val="00243B8A"/>
    <w:rsid w:val="00243CB0"/>
    <w:rsid w:val="0024653A"/>
    <w:rsid w:val="00251350"/>
    <w:rsid w:val="00262C60"/>
    <w:rsid w:val="00263771"/>
    <w:rsid w:val="0027058C"/>
    <w:rsid w:val="00271236"/>
    <w:rsid w:val="0027293A"/>
    <w:rsid w:val="002837BF"/>
    <w:rsid w:val="002A14AF"/>
    <w:rsid w:val="002B59E2"/>
    <w:rsid w:val="002C3BF2"/>
    <w:rsid w:val="002F19EE"/>
    <w:rsid w:val="00301768"/>
    <w:rsid w:val="003023C5"/>
    <w:rsid w:val="0030698B"/>
    <w:rsid w:val="0032245A"/>
    <w:rsid w:val="00330F0D"/>
    <w:rsid w:val="003323B3"/>
    <w:rsid w:val="00334404"/>
    <w:rsid w:val="00352716"/>
    <w:rsid w:val="00357A85"/>
    <w:rsid w:val="00367943"/>
    <w:rsid w:val="00374D1A"/>
    <w:rsid w:val="003A1FCB"/>
    <w:rsid w:val="003A4AB9"/>
    <w:rsid w:val="003B0EDF"/>
    <w:rsid w:val="003C10AB"/>
    <w:rsid w:val="0041412E"/>
    <w:rsid w:val="00422D69"/>
    <w:rsid w:val="00430E4E"/>
    <w:rsid w:val="00455379"/>
    <w:rsid w:val="00486D7B"/>
    <w:rsid w:val="004A6100"/>
    <w:rsid w:val="004B2122"/>
    <w:rsid w:val="004C45C0"/>
    <w:rsid w:val="004E06FE"/>
    <w:rsid w:val="004E2F6C"/>
    <w:rsid w:val="00507696"/>
    <w:rsid w:val="00512D6D"/>
    <w:rsid w:val="00525687"/>
    <w:rsid w:val="00591DAE"/>
    <w:rsid w:val="005F2B82"/>
    <w:rsid w:val="00602D46"/>
    <w:rsid w:val="006234F3"/>
    <w:rsid w:val="00624C98"/>
    <w:rsid w:val="00625B22"/>
    <w:rsid w:val="00631522"/>
    <w:rsid w:val="00644D2C"/>
    <w:rsid w:val="0065037F"/>
    <w:rsid w:val="00684DE7"/>
    <w:rsid w:val="00691093"/>
    <w:rsid w:val="006B0611"/>
    <w:rsid w:val="006C3CC4"/>
    <w:rsid w:val="006E62E8"/>
    <w:rsid w:val="00707BD8"/>
    <w:rsid w:val="00710F41"/>
    <w:rsid w:val="00713B14"/>
    <w:rsid w:val="00727BBD"/>
    <w:rsid w:val="00731F67"/>
    <w:rsid w:val="00740335"/>
    <w:rsid w:val="0076080A"/>
    <w:rsid w:val="00763C99"/>
    <w:rsid w:val="00783CC5"/>
    <w:rsid w:val="00791C4E"/>
    <w:rsid w:val="007B7BF9"/>
    <w:rsid w:val="007C3117"/>
    <w:rsid w:val="007F3E78"/>
    <w:rsid w:val="007F75AD"/>
    <w:rsid w:val="00812CA1"/>
    <w:rsid w:val="00812D0F"/>
    <w:rsid w:val="008235A0"/>
    <w:rsid w:val="00831634"/>
    <w:rsid w:val="00840B1A"/>
    <w:rsid w:val="008424DB"/>
    <w:rsid w:val="0086080D"/>
    <w:rsid w:val="0086174A"/>
    <w:rsid w:val="0086489E"/>
    <w:rsid w:val="00873FA3"/>
    <w:rsid w:val="00887D63"/>
    <w:rsid w:val="008A4212"/>
    <w:rsid w:val="008B0499"/>
    <w:rsid w:val="008B7FF4"/>
    <w:rsid w:val="008F4ACE"/>
    <w:rsid w:val="009128F1"/>
    <w:rsid w:val="00914814"/>
    <w:rsid w:val="00927BC2"/>
    <w:rsid w:val="00933DFB"/>
    <w:rsid w:val="00942747"/>
    <w:rsid w:val="00943A5E"/>
    <w:rsid w:val="00964FA3"/>
    <w:rsid w:val="009A7B8E"/>
    <w:rsid w:val="009C0F7A"/>
    <w:rsid w:val="009C1BA8"/>
    <w:rsid w:val="009E7868"/>
    <w:rsid w:val="009F6446"/>
    <w:rsid w:val="00A20269"/>
    <w:rsid w:val="00A36C57"/>
    <w:rsid w:val="00A418CA"/>
    <w:rsid w:val="00A50C7E"/>
    <w:rsid w:val="00A70D6A"/>
    <w:rsid w:val="00A82541"/>
    <w:rsid w:val="00AA33C3"/>
    <w:rsid w:val="00AA7DC6"/>
    <w:rsid w:val="00AB5AFF"/>
    <w:rsid w:val="00AC40DB"/>
    <w:rsid w:val="00AC5981"/>
    <w:rsid w:val="00AE1DA8"/>
    <w:rsid w:val="00B071C4"/>
    <w:rsid w:val="00B12164"/>
    <w:rsid w:val="00B2513C"/>
    <w:rsid w:val="00B66111"/>
    <w:rsid w:val="00B6625E"/>
    <w:rsid w:val="00B81D62"/>
    <w:rsid w:val="00BA0E91"/>
    <w:rsid w:val="00BB2687"/>
    <w:rsid w:val="00BC235A"/>
    <w:rsid w:val="00BC4D6D"/>
    <w:rsid w:val="00BD3227"/>
    <w:rsid w:val="00BE431F"/>
    <w:rsid w:val="00C14BDB"/>
    <w:rsid w:val="00C53A46"/>
    <w:rsid w:val="00CB16EA"/>
    <w:rsid w:val="00CC0529"/>
    <w:rsid w:val="00CC69DE"/>
    <w:rsid w:val="00CD1C49"/>
    <w:rsid w:val="00CD579C"/>
    <w:rsid w:val="00CE4D1E"/>
    <w:rsid w:val="00CE6495"/>
    <w:rsid w:val="00CF3D08"/>
    <w:rsid w:val="00D00887"/>
    <w:rsid w:val="00D037DB"/>
    <w:rsid w:val="00D0468B"/>
    <w:rsid w:val="00D04942"/>
    <w:rsid w:val="00D131FD"/>
    <w:rsid w:val="00D15B10"/>
    <w:rsid w:val="00D8655F"/>
    <w:rsid w:val="00D86669"/>
    <w:rsid w:val="00DB054C"/>
    <w:rsid w:val="00DB3849"/>
    <w:rsid w:val="00DB4624"/>
    <w:rsid w:val="00E14CA8"/>
    <w:rsid w:val="00E23E45"/>
    <w:rsid w:val="00E4756A"/>
    <w:rsid w:val="00E51010"/>
    <w:rsid w:val="00E60EAD"/>
    <w:rsid w:val="00E74F4D"/>
    <w:rsid w:val="00E76A63"/>
    <w:rsid w:val="00E81B40"/>
    <w:rsid w:val="00E93BB3"/>
    <w:rsid w:val="00EB009F"/>
    <w:rsid w:val="00ED3B47"/>
    <w:rsid w:val="00EE2AEB"/>
    <w:rsid w:val="00F50B0F"/>
    <w:rsid w:val="00F522A0"/>
    <w:rsid w:val="00F54440"/>
    <w:rsid w:val="00F826A2"/>
    <w:rsid w:val="00F86CC7"/>
    <w:rsid w:val="00F87AFB"/>
    <w:rsid w:val="00F95671"/>
    <w:rsid w:val="00FB5824"/>
    <w:rsid w:val="00FD2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664A9C"/>
  <w15:docId w15:val="{D4ADDE12-9F38-49D8-8CAF-5F1AB58AD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1522"/>
    <w:pPr>
      <w:spacing w:after="200" w:line="276" w:lineRule="auto"/>
    </w:pPr>
    <w:rPr>
      <w:sz w:val="22"/>
      <w:szCs w:val="22"/>
      <w:lang w:val="en-US" w:eastAsia="en-US"/>
    </w:rPr>
  </w:style>
  <w:style w:type="paragraph" w:styleId="Heading1">
    <w:name w:val="heading 1"/>
    <w:basedOn w:val="Normal"/>
    <w:next w:val="Normal"/>
    <w:link w:val="Heading1Char"/>
    <w:qFormat/>
    <w:rsid w:val="002B59E2"/>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2B59E2"/>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2B59E2"/>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2B59E2"/>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2B59E2"/>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2B59E2"/>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2B59E2"/>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2B59E2"/>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2B59E2"/>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B59E2"/>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2B59E2"/>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2B59E2"/>
    <w:rPr>
      <w:rFonts w:ascii="Times New Roman" w:eastAsia="Times New Roman" w:hAnsi="Times New Roman" w:cs="Times New Roman"/>
      <w:kern w:val="28"/>
      <w:sz w:val="48"/>
      <w:szCs w:val="48"/>
    </w:rPr>
  </w:style>
  <w:style w:type="paragraph" w:customStyle="1" w:styleId="Abstract">
    <w:name w:val="Abstract"/>
    <w:basedOn w:val="Normal"/>
    <w:next w:val="Normal"/>
    <w:rsid w:val="002B59E2"/>
    <w:pPr>
      <w:autoSpaceDE w:val="0"/>
      <w:autoSpaceDN w:val="0"/>
      <w:spacing w:before="20" w:after="0" w:line="240" w:lineRule="auto"/>
      <w:ind w:firstLine="202"/>
      <w:jc w:val="both"/>
    </w:pPr>
    <w:rPr>
      <w:rFonts w:ascii="Times New Roman" w:eastAsia="Times New Roman" w:hAnsi="Times New Roman"/>
      <w:b/>
      <w:bCs/>
      <w:sz w:val="18"/>
      <w:szCs w:val="18"/>
    </w:rPr>
  </w:style>
  <w:style w:type="character" w:customStyle="1" w:styleId="Heading1Char">
    <w:name w:val="Heading 1 Char"/>
    <w:basedOn w:val="DefaultParagraphFont"/>
    <w:link w:val="Heading1"/>
    <w:rsid w:val="002B59E2"/>
    <w:rPr>
      <w:rFonts w:ascii="Times New Roman" w:eastAsia="Times New Roman" w:hAnsi="Times New Roman"/>
      <w:smallCaps/>
      <w:kern w:val="28"/>
      <w:lang w:val="en-US" w:eastAsia="en-US"/>
    </w:rPr>
  </w:style>
  <w:style w:type="character" w:customStyle="1" w:styleId="Heading2Char">
    <w:name w:val="Heading 2 Char"/>
    <w:basedOn w:val="DefaultParagraphFont"/>
    <w:link w:val="Heading2"/>
    <w:rsid w:val="002B59E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B59E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B59E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B59E2"/>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B59E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B59E2"/>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B59E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B59E2"/>
    <w:rPr>
      <w:rFonts w:ascii="Times New Roman" w:eastAsia="Times New Roman" w:hAnsi="Times New Roman" w:cs="Times New Roman"/>
      <w:sz w:val="16"/>
      <w:szCs w:val="16"/>
    </w:rPr>
  </w:style>
  <w:style w:type="paragraph" w:customStyle="1" w:styleId="Text">
    <w:name w:val="Text"/>
    <w:basedOn w:val="Normal"/>
    <w:rsid w:val="002B59E2"/>
    <w:pPr>
      <w:widowControl w:val="0"/>
      <w:autoSpaceDE w:val="0"/>
      <w:autoSpaceDN w:val="0"/>
      <w:spacing w:after="0" w:line="252" w:lineRule="auto"/>
      <w:ind w:firstLine="202"/>
      <w:jc w:val="both"/>
    </w:pPr>
    <w:rPr>
      <w:rFonts w:ascii="Times New Roman" w:eastAsia="Times New Roman" w:hAnsi="Times New Roman"/>
      <w:sz w:val="20"/>
      <w:szCs w:val="20"/>
    </w:rPr>
  </w:style>
  <w:style w:type="paragraph" w:styleId="Header">
    <w:name w:val="header"/>
    <w:basedOn w:val="Normal"/>
    <w:link w:val="HeaderChar"/>
    <w:uiPriority w:val="99"/>
    <w:unhideWhenUsed/>
    <w:rsid w:val="00E76A63"/>
    <w:pPr>
      <w:tabs>
        <w:tab w:val="center" w:pos="4680"/>
        <w:tab w:val="right" w:pos="9360"/>
      </w:tabs>
    </w:pPr>
  </w:style>
  <w:style w:type="character" w:customStyle="1" w:styleId="HeaderChar">
    <w:name w:val="Header Char"/>
    <w:basedOn w:val="DefaultParagraphFont"/>
    <w:link w:val="Header"/>
    <w:uiPriority w:val="99"/>
    <w:rsid w:val="00E76A63"/>
    <w:rPr>
      <w:sz w:val="22"/>
      <w:szCs w:val="22"/>
    </w:rPr>
  </w:style>
  <w:style w:type="paragraph" w:styleId="Footer">
    <w:name w:val="footer"/>
    <w:basedOn w:val="Normal"/>
    <w:link w:val="FooterChar"/>
    <w:uiPriority w:val="99"/>
    <w:unhideWhenUsed/>
    <w:rsid w:val="00E76A63"/>
    <w:pPr>
      <w:tabs>
        <w:tab w:val="center" w:pos="4680"/>
        <w:tab w:val="right" w:pos="9360"/>
      </w:tabs>
    </w:pPr>
  </w:style>
  <w:style w:type="character" w:customStyle="1" w:styleId="FooterChar">
    <w:name w:val="Footer Char"/>
    <w:basedOn w:val="DefaultParagraphFont"/>
    <w:link w:val="Footer"/>
    <w:uiPriority w:val="99"/>
    <w:rsid w:val="00E76A63"/>
    <w:rPr>
      <w:sz w:val="22"/>
      <w:szCs w:val="22"/>
    </w:rPr>
  </w:style>
  <w:style w:type="character" w:styleId="Hyperlink">
    <w:name w:val="Hyperlink"/>
    <w:basedOn w:val="DefaultParagraphFont"/>
    <w:uiPriority w:val="99"/>
    <w:unhideWhenUsed/>
    <w:rsid w:val="00D037DB"/>
    <w:rPr>
      <w:color w:val="0000FF"/>
      <w:u w:val="single"/>
    </w:rPr>
  </w:style>
  <w:style w:type="paragraph" w:customStyle="1" w:styleId="IEEEReferenceItem">
    <w:name w:val="IEEE Reference Item"/>
    <w:basedOn w:val="Normal"/>
    <w:rsid w:val="00251350"/>
    <w:pPr>
      <w:tabs>
        <w:tab w:val="num" w:pos="432"/>
      </w:tabs>
      <w:adjustRightInd w:val="0"/>
      <w:snapToGrid w:val="0"/>
      <w:spacing w:after="0" w:line="240" w:lineRule="auto"/>
      <w:ind w:left="432" w:hanging="432"/>
      <w:jc w:val="both"/>
    </w:pPr>
    <w:rPr>
      <w:rFonts w:ascii="Times New Roman" w:eastAsia="SimSun" w:hAnsi="Times New Roman"/>
      <w:sz w:val="16"/>
      <w:szCs w:val="24"/>
      <w:lang w:eastAsia="zh-CN"/>
    </w:rPr>
  </w:style>
  <w:style w:type="paragraph" w:customStyle="1" w:styleId="IEEEHeading1">
    <w:name w:val="IEEE Heading 1"/>
    <w:basedOn w:val="Normal"/>
    <w:next w:val="Normal"/>
    <w:rsid w:val="008235A0"/>
    <w:pPr>
      <w:numPr>
        <w:numId w:val="5"/>
      </w:numPr>
      <w:adjustRightInd w:val="0"/>
      <w:snapToGrid w:val="0"/>
      <w:spacing w:before="180" w:after="60" w:line="240" w:lineRule="auto"/>
      <w:ind w:left="289" w:hanging="289"/>
      <w:jc w:val="center"/>
    </w:pPr>
    <w:rPr>
      <w:rFonts w:ascii="Times New Roman" w:eastAsia="SimSun" w:hAnsi="Times New Roman"/>
      <w:smallCaps/>
      <w:sz w:val="20"/>
      <w:szCs w:val="24"/>
      <w:lang w:val="en-AU" w:eastAsia="zh-CN"/>
    </w:rPr>
  </w:style>
  <w:style w:type="paragraph" w:customStyle="1" w:styleId="references">
    <w:name w:val="references"/>
    <w:rsid w:val="008235A0"/>
    <w:pPr>
      <w:tabs>
        <w:tab w:val="num" w:pos="432"/>
      </w:tabs>
      <w:suppressAutoHyphens/>
      <w:spacing w:after="50" w:line="180" w:lineRule="atLeast"/>
      <w:ind w:left="432" w:hanging="432"/>
      <w:jc w:val="both"/>
    </w:pPr>
    <w:rPr>
      <w:rFonts w:ascii="Times New Roman" w:eastAsia="MS Mincho" w:hAnsi="Times New Roman"/>
      <w:sz w:val="18"/>
      <w:szCs w:val="16"/>
      <w:lang w:val="en-US"/>
    </w:rPr>
  </w:style>
  <w:style w:type="character" w:styleId="CommentReference">
    <w:name w:val="annotation reference"/>
    <w:basedOn w:val="DefaultParagraphFont"/>
    <w:uiPriority w:val="99"/>
    <w:semiHidden/>
    <w:unhideWhenUsed/>
    <w:rsid w:val="000A339A"/>
    <w:rPr>
      <w:sz w:val="16"/>
      <w:szCs w:val="16"/>
    </w:rPr>
  </w:style>
  <w:style w:type="paragraph" w:styleId="CommentText">
    <w:name w:val="annotation text"/>
    <w:basedOn w:val="Normal"/>
    <w:link w:val="CommentTextChar"/>
    <w:uiPriority w:val="99"/>
    <w:semiHidden/>
    <w:unhideWhenUsed/>
    <w:rsid w:val="000A339A"/>
    <w:rPr>
      <w:sz w:val="20"/>
      <w:szCs w:val="20"/>
    </w:rPr>
  </w:style>
  <w:style w:type="character" w:customStyle="1" w:styleId="CommentTextChar">
    <w:name w:val="Comment Text Char"/>
    <w:basedOn w:val="DefaultParagraphFont"/>
    <w:link w:val="CommentText"/>
    <w:uiPriority w:val="99"/>
    <w:semiHidden/>
    <w:rsid w:val="000A339A"/>
  </w:style>
  <w:style w:type="paragraph" w:styleId="CommentSubject">
    <w:name w:val="annotation subject"/>
    <w:basedOn w:val="CommentText"/>
    <w:next w:val="CommentText"/>
    <w:link w:val="CommentSubjectChar"/>
    <w:uiPriority w:val="99"/>
    <w:semiHidden/>
    <w:unhideWhenUsed/>
    <w:rsid w:val="000A339A"/>
    <w:rPr>
      <w:b/>
      <w:bCs/>
    </w:rPr>
  </w:style>
  <w:style w:type="character" w:customStyle="1" w:styleId="CommentSubjectChar">
    <w:name w:val="Comment Subject Char"/>
    <w:basedOn w:val="CommentTextChar"/>
    <w:link w:val="CommentSubject"/>
    <w:uiPriority w:val="99"/>
    <w:semiHidden/>
    <w:rsid w:val="000A339A"/>
    <w:rPr>
      <w:b/>
      <w:bCs/>
    </w:rPr>
  </w:style>
  <w:style w:type="paragraph" w:styleId="BalloonText">
    <w:name w:val="Balloon Text"/>
    <w:basedOn w:val="Normal"/>
    <w:link w:val="BalloonTextChar"/>
    <w:uiPriority w:val="99"/>
    <w:semiHidden/>
    <w:unhideWhenUsed/>
    <w:rsid w:val="000A33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33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0804914">
      <w:bodyDiv w:val="1"/>
      <w:marLeft w:val="0"/>
      <w:marRight w:val="0"/>
      <w:marTop w:val="0"/>
      <w:marBottom w:val="0"/>
      <w:divBdr>
        <w:top w:val="none" w:sz="0" w:space="0" w:color="auto"/>
        <w:left w:val="none" w:sz="0" w:space="0" w:color="auto"/>
        <w:bottom w:val="none" w:sz="0" w:space="0" w:color="auto"/>
        <w:right w:val="none" w:sz="0" w:space="0" w:color="auto"/>
      </w:divBdr>
    </w:div>
    <w:div w:id="1118917573">
      <w:bodyDiv w:val="1"/>
      <w:marLeft w:val="0"/>
      <w:marRight w:val="0"/>
      <w:marTop w:val="0"/>
      <w:marBottom w:val="0"/>
      <w:divBdr>
        <w:top w:val="none" w:sz="0" w:space="0" w:color="auto"/>
        <w:left w:val="none" w:sz="0" w:space="0" w:color="auto"/>
        <w:bottom w:val="none" w:sz="0" w:space="0" w:color="auto"/>
        <w:right w:val="none" w:sz="0" w:space="0" w:color="auto"/>
      </w:divBdr>
    </w:div>
    <w:div w:id="1855487100">
      <w:bodyDiv w:val="1"/>
      <w:marLeft w:val="0"/>
      <w:marRight w:val="0"/>
      <w:marTop w:val="0"/>
      <w:marBottom w:val="0"/>
      <w:divBdr>
        <w:top w:val="none" w:sz="0" w:space="0" w:color="auto"/>
        <w:left w:val="none" w:sz="0" w:space="0" w:color="auto"/>
        <w:bottom w:val="none" w:sz="0" w:space="0" w:color="auto"/>
        <w:right w:val="none" w:sz="0" w:space="0" w:color="auto"/>
      </w:divBdr>
    </w:div>
    <w:div w:id="1964923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cmj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preeti</Company>
  <LinksUpToDate>false</LinksUpToDate>
  <CharactersWithSpaces>4285</CharactersWithSpaces>
  <SharedDoc>false</SharedDoc>
  <HLinks>
    <vt:vector size="6" baseType="variant">
      <vt:variant>
        <vt:i4>4325381</vt:i4>
      </vt:variant>
      <vt:variant>
        <vt:i4>0</vt:i4>
      </vt:variant>
      <vt:variant>
        <vt:i4>0</vt:i4>
      </vt:variant>
      <vt:variant>
        <vt:i4>5</vt:i4>
      </vt:variant>
      <vt:variant>
        <vt:lpwstr>http://www.icmje.org/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 Sharma</dc:creator>
  <cp:lastModifiedBy>DELL</cp:lastModifiedBy>
  <cp:revision>38</cp:revision>
  <dcterms:created xsi:type="dcterms:W3CDTF">2017-10-01T11:51:00Z</dcterms:created>
  <dcterms:modified xsi:type="dcterms:W3CDTF">2024-10-16T03:52:00Z</dcterms:modified>
</cp:coreProperties>
</file>